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859"/>
      </w:tblGrid>
      <w:tr w:rsidR="005C5A4D" w:rsidRPr="005E4F9A" w:rsidTr="005E4F9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5C5A4D" w:rsidP="005E4F9A">
            <w:pPr>
              <w:spacing w:before="120" w:after="120"/>
              <w:ind w:firstLine="33"/>
              <w:jc w:val="center"/>
              <w:rPr>
                <w:sz w:val="26"/>
                <w:szCs w:val="26"/>
              </w:rPr>
            </w:pPr>
            <w:r w:rsidRPr="005E4F9A">
              <w:rPr>
                <w:b/>
                <w:bCs/>
                <w:sz w:val="26"/>
                <w:szCs w:val="26"/>
              </w:rPr>
              <w:t xml:space="preserve">ỦY BAN NHÂN DÂN </w:t>
            </w:r>
            <w:r w:rsidRPr="005E4F9A">
              <w:rPr>
                <w:b/>
                <w:bCs/>
                <w:sz w:val="26"/>
                <w:szCs w:val="26"/>
              </w:rPr>
              <w:br/>
              <w:t>TỈNH NINH THUẬN</w:t>
            </w: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5C5A4D" w:rsidP="005E4F9A">
            <w:pPr>
              <w:spacing w:before="120" w:after="120"/>
              <w:ind w:firstLine="426"/>
              <w:jc w:val="center"/>
              <w:rPr>
                <w:sz w:val="26"/>
                <w:szCs w:val="26"/>
              </w:rPr>
            </w:pPr>
            <w:r w:rsidRPr="005E4F9A">
              <w:rPr>
                <w:b/>
                <w:bCs/>
                <w:sz w:val="26"/>
                <w:szCs w:val="26"/>
              </w:rPr>
              <w:t>CỘNG HÒA XÃ HỘI CHỦ NGHĨA VIỆT NAM</w:t>
            </w:r>
            <w:r w:rsidRPr="005E4F9A">
              <w:rPr>
                <w:b/>
                <w:bCs/>
                <w:sz w:val="26"/>
                <w:szCs w:val="26"/>
              </w:rPr>
              <w:br/>
            </w:r>
            <w:r w:rsidR="006C62EB">
              <w:rPr>
                <w:b/>
                <w:bCs/>
                <w:sz w:val="26"/>
                <w:szCs w:val="26"/>
              </w:rPr>
              <w:t xml:space="preserve">         </w:t>
            </w:r>
            <w:r w:rsidRPr="005E4F9A">
              <w:rPr>
                <w:b/>
                <w:bCs/>
                <w:sz w:val="26"/>
                <w:szCs w:val="26"/>
              </w:rPr>
              <w:t xml:space="preserve">Độc lập - Tự do - Hạnh phúc </w:t>
            </w:r>
          </w:p>
        </w:tc>
      </w:tr>
      <w:tr w:rsidR="005C5A4D" w:rsidRPr="005E4F9A" w:rsidTr="005E4F9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0462FA" w:rsidP="00C72F65">
            <w:pPr>
              <w:spacing w:before="120" w:after="120"/>
              <w:ind w:right="-162"/>
              <w:jc w:val="center"/>
              <w:rPr>
                <w:sz w:val="26"/>
                <w:szCs w:val="26"/>
              </w:rPr>
            </w:pPr>
            <w:r w:rsidRPr="005E4F9A">
              <w:rPr>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577215</wp:posOffset>
                      </wp:positionH>
                      <wp:positionV relativeFrom="paragraph">
                        <wp:posOffset>4445</wp:posOffset>
                      </wp:positionV>
                      <wp:extent cx="7112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5952BE" id="_x0000_t32" coordsize="21600,21600" o:spt="32" o:oned="t" path="m,l21600,21600e" filled="f">
                      <v:path arrowok="t" fillok="f" o:connecttype="none"/>
                      <o:lock v:ext="edit" shapetype="t"/>
                    </v:shapetype>
                    <v:shape id=" 2" o:spid="_x0000_s1026" type="#_x0000_t32" style="position:absolute;margin-left:45.45pt;margin-top:.35pt;width: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">
                      <o:lock v:ext="edit" shapetype="f"/>
                    </v:shape>
                  </w:pict>
                </mc:Fallback>
              </mc:AlternateContent>
            </w:r>
            <w:r w:rsidR="005C5A4D" w:rsidRPr="005E4F9A">
              <w:rPr>
                <w:sz w:val="26"/>
                <w:szCs w:val="26"/>
              </w:rPr>
              <w:t xml:space="preserve">Số: </w:t>
            </w:r>
            <w:r w:rsidR="008A3F16">
              <w:rPr>
                <w:sz w:val="26"/>
                <w:szCs w:val="26"/>
              </w:rPr>
              <w:t xml:space="preserve">      </w:t>
            </w:r>
            <w:r w:rsidR="00170CE9">
              <w:rPr>
                <w:sz w:val="26"/>
                <w:szCs w:val="26"/>
              </w:rPr>
              <w:t xml:space="preserve">  /202</w:t>
            </w:r>
            <w:r w:rsidR="00C72F65">
              <w:rPr>
                <w:sz w:val="26"/>
                <w:szCs w:val="26"/>
              </w:rPr>
              <w:t>3</w:t>
            </w:r>
            <w:r w:rsidR="005C5A4D" w:rsidRPr="005E4F9A">
              <w:rPr>
                <w:sz w:val="26"/>
                <w:szCs w:val="26"/>
              </w:rPr>
              <w:t>/QĐ-UBND</w:t>
            </w:r>
          </w:p>
        </w:tc>
        <w:tc>
          <w:tcPr>
            <w:tcW w:w="6859" w:type="dxa"/>
            <w:tcBorders>
              <w:top w:val="nil"/>
              <w:left w:val="nil"/>
              <w:bottom w:val="nil"/>
              <w:right w:val="nil"/>
              <w:tl2br w:val="nil"/>
              <w:tr2bl w:val="nil"/>
            </w:tcBorders>
            <w:shd w:val="clear" w:color="auto" w:fill="auto"/>
            <w:tcMar>
              <w:top w:w="0" w:type="dxa"/>
              <w:left w:w="108" w:type="dxa"/>
              <w:bottom w:w="0" w:type="dxa"/>
              <w:right w:w="108" w:type="dxa"/>
            </w:tcMar>
          </w:tcPr>
          <w:p w:rsidR="005C5A4D" w:rsidRPr="005E4F9A" w:rsidRDefault="000462FA" w:rsidP="001B4D15">
            <w:pPr>
              <w:spacing w:before="120" w:after="120"/>
              <w:rPr>
                <w:sz w:val="26"/>
                <w:szCs w:val="26"/>
              </w:rPr>
            </w:pPr>
            <w:r w:rsidRPr="005E4F9A">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1451610</wp:posOffset>
                      </wp:positionH>
                      <wp:positionV relativeFrom="paragraph">
                        <wp:posOffset>4445</wp:posOffset>
                      </wp:positionV>
                      <wp:extent cx="1562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612407" id=" 3" o:spid="_x0000_s1026" type="#_x0000_t32" style="position:absolute;margin-left:114.3pt;margin-top:.35pt;width: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">
                      <o:lock v:ext="edit" shapetype="f"/>
                    </v:shape>
                  </w:pict>
                </mc:Fallback>
              </mc:AlternateContent>
            </w:r>
            <w:r w:rsidR="006C62EB">
              <w:rPr>
                <w:i/>
                <w:iCs/>
                <w:sz w:val="26"/>
                <w:szCs w:val="26"/>
              </w:rPr>
              <w:t xml:space="preserve">                    </w:t>
            </w:r>
            <w:r w:rsidR="00170CE9">
              <w:rPr>
                <w:i/>
                <w:iCs/>
                <w:sz w:val="26"/>
                <w:szCs w:val="26"/>
              </w:rPr>
              <w:t xml:space="preserve">      </w:t>
            </w:r>
            <w:r w:rsidR="00774F15" w:rsidRPr="005E4F9A">
              <w:rPr>
                <w:i/>
                <w:iCs/>
                <w:sz w:val="26"/>
                <w:szCs w:val="26"/>
              </w:rPr>
              <w:t xml:space="preserve">Ninh Thuận, </w:t>
            </w:r>
            <w:r w:rsidR="005C5A4D" w:rsidRPr="005E4F9A">
              <w:rPr>
                <w:i/>
                <w:iCs/>
                <w:sz w:val="26"/>
                <w:szCs w:val="26"/>
              </w:rPr>
              <w:t xml:space="preserve"> ngày </w:t>
            </w:r>
            <w:r w:rsidR="005E4F9A" w:rsidRPr="005E4F9A">
              <w:rPr>
                <w:i/>
                <w:iCs/>
                <w:sz w:val="26"/>
                <w:szCs w:val="26"/>
              </w:rPr>
              <w:t xml:space="preserve">   </w:t>
            </w:r>
            <w:r w:rsidR="005C5A4D" w:rsidRPr="005E4F9A">
              <w:rPr>
                <w:i/>
                <w:iCs/>
                <w:sz w:val="26"/>
                <w:szCs w:val="26"/>
              </w:rPr>
              <w:t xml:space="preserve"> tháng </w:t>
            </w:r>
            <w:r w:rsidR="005E4F9A" w:rsidRPr="005E4F9A">
              <w:rPr>
                <w:i/>
                <w:iCs/>
                <w:sz w:val="26"/>
                <w:szCs w:val="26"/>
              </w:rPr>
              <w:t xml:space="preserve">   </w:t>
            </w:r>
            <w:r w:rsidR="005C5A4D" w:rsidRPr="005E4F9A">
              <w:rPr>
                <w:i/>
                <w:iCs/>
                <w:sz w:val="26"/>
                <w:szCs w:val="26"/>
              </w:rPr>
              <w:t>năm 20</w:t>
            </w:r>
            <w:r w:rsidR="00170CE9">
              <w:rPr>
                <w:i/>
                <w:iCs/>
                <w:sz w:val="26"/>
                <w:szCs w:val="26"/>
              </w:rPr>
              <w:t>2</w:t>
            </w:r>
            <w:r w:rsidR="001B4D15">
              <w:rPr>
                <w:i/>
                <w:iCs/>
                <w:sz w:val="26"/>
                <w:szCs w:val="26"/>
              </w:rPr>
              <w:t>3</w:t>
            </w:r>
          </w:p>
        </w:tc>
      </w:tr>
    </w:tbl>
    <w:p w:rsidR="0059408A" w:rsidRPr="008B3A01" w:rsidRDefault="0059408A" w:rsidP="0059408A">
      <w:pPr>
        <w:ind w:firstLine="426"/>
        <w:jc w:val="center"/>
        <w:rPr>
          <w:b/>
          <w:bCs/>
          <w:sz w:val="16"/>
          <w:szCs w:val="28"/>
        </w:rPr>
      </w:pPr>
    </w:p>
    <w:p w:rsidR="004D0E4E" w:rsidRDefault="008A4177" w:rsidP="00210918">
      <w:pPr>
        <w:tabs>
          <w:tab w:val="left" w:pos="915"/>
          <w:tab w:val="center" w:pos="4748"/>
        </w:tabs>
        <w:rPr>
          <w:b/>
          <w:bCs/>
          <w:sz w:val="28"/>
          <w:szCs w:val="28"/>
        </w:rPr>
      </w:pPr>
      <w:r w:rsidRPr="008A4177">
        <w:rPr>
          <w:b/>
          <w:bCs/>
          <w:i/>
          <w:sz w:val="28"/>
          <w:szCs w:val="28"/>
        </w:rPr>
        <w:t>(DỰ THẢO)</w:t>
      </w:r>
      <w:r>
        <w:rPr>
          <w:b/>
          <w:bCs/>
          <w:sz w:val="28"/>
          <w:szCs w:val="28"/>
        </w:rPr>
        <w:tab/>
      </w:r>
    </w:p>
    <w:p w:rsidR="005C5A4D" w:rsidRPr="0059408A" w:rsidRDefault="005C5A4D" w:rsidP="004D0E4E">
      <w:pPr>
        <w:tabs>
          <w:tab w:val="left" w:pos="915"/>
          <w:tab w:val="center" w:pos="4748"/>
        </w:tabs>
        <w:jc w:val="center"/>
        <w:rPr>
          <w:sz w:val="28"/>
          <w:szCs w:val="28"/>
        </w:rPr>
      </w:pPr>
      <w:r w:rsidRPr="0059408A">
        <w:rPr>
          <w:b/>
          <w:bCs/>
          <w:sz w:val="28"/>
          <w:szCs w:val="28"/>
        </w:rPr>
        <w:t>QUYẾT ĐỊNH</w:t>
      </w:r>
    </w:p>
    <w:p w:rsidR="00F557B7" w:rsidRPr="00FF077F" w:rsidRDefault="000A43DD" w:rsidP="0081092C">
      <w:pPr>
        <w:ind w:left="567" w:right="686" w:hanging="142"/>
        <w:jc w:val="center"/>
        <w:rPr>
          <w:sz w:val="28"/>
          <w:szCs w:val="28"/>
        </w:rPr>
      </w:pPr>
      <w:r w:rsidRPr="00FF077F">
        <w:rPr>
          <w:b/>
          <w:spacing w:val="-4"/>
          <w:sz w:val="28"/>
          <w:szCs w:val="28"/>
        </w:rPr>
        <w:t xml:space="preserve">Về việc </w:t>
      </w:r>
      <w:r w:rsidR="00FF077F" w:rsidRPr="00FF077F">
        <w:rPr>
          <w:b/>
          <w:spacing w:val="-4"/>
          <w:sz w:val="28"/>
          <w:szCs w:val="28"/>
        </w:rPr>
        <w:t xml:space="preserve">quy định </w:t>
      </w:r>
      <w:r w:rsidR="00FF077F" w:rsidRPr="00FF077F">
        <w:rPr>
          <w:rStyle w:val="Vnbnnidung"/>
          <w:b/>
          <w:bCs/>
          <w:sz w:val="28"/>
          <w:szCs w:val="28"/>
          <w:lang w:eastAsia="vi-VN"/>
        </w:rPr>
        <w:t xml:space="preserve">điều kiện tách thửa đất, hợp thửa đất và diện tích tối thiểu được tách thửa </w:t>
      </w:r>
      <w:r w:rsidR="00F557B7" w:rsidRPr="00FF077F">
        <w:rPr>
          <w:b/>
          <w:sz w:val="28"/>
          <w:szCs w:val="28"/>
        </w:rPr>
        <w:t>trên địa bàn tỉnh Ninh Thuận</w:t>
      </w:r>
    </w:p>
    <w:p w:rsidR="00304BE5" w:rsidRDefault="000462FA" w:rsidP="00E40B53">
      <w:pPr>
        <w:spacing w:before="120" w:after="120"/>
        <w:ind w:firstLine="426"/>
        <w:jc w:val="center"/>
        <w:rPr>
          <w:b/>
          <w:bCs/>
          <w:sz w:val="28"/>
          <w:szCs w:val="28"/>
        </w:rPr>
      </w:pPr>
      <w:r w:rsidRPr="006C62EB">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1757045</wp:posOffset>
                </wp:positionH>
                <wp:positionV relativeFrom="paragraph">
                  <wp:posOffset>46355</wp:posOffset>
                </wp:positionV>
                <wp:extent cx="229235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254564" id=" 4" o:spid="_x0000_s1026" type="#_x0000_t32" style="position:absolute;margin-left:138.35pt;margin-top:3.65pt;width:18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">
                <o:lock v:ext="edit" shapetype="f"/>
              </v:shape>
            </w:pict>
          </mc:Fallback>
        </mc:AlternateContent>
      </w:r>
    </w:p>
    <w:p w:rsidR="005C5A4D" w:rsidRDefault="005C5A4D" w:rsidP="00E40B53">
      <w:pPr>
        <w:spacing w:before="120" w:after="120"/>
        <w:ind w:firstLine="426"/>
        <w:jc w:val="center"/>
        <w:rPr>
          <w:b/>
          <w:bCs/>
          <w:sz w:val="28"/>
          <w:szCs w:val="28"/>
        </w:rPr>
      </w:pPr>
      <w:r w:rsidRPr="00E40B53">
        <w:rPr>
          <w:b/>
          <w:bCs/>
          <w:sz w:val="28"/>
          <w:szCs w:val="28"/>
        </w:rPr>
        <w:t>ỦY BAN NHÂN DÂN TỈNH NINH THUẬN</w:t>
      </w:r>
    </w:p>
    <w:p w:rsidR="0059408A" w:rsidRPr="00D378D4" w:rsidRDefault="0059408A" w:rsidP="00E40B53">
      <w:pPr>
        <w:spacing w:before="120" w:after="120"/>
        <w:ind w:firstLine="426"/>
        <w:jc w:val="center"/>
        <w:rPr>
          <w:sz w:val="10"/>
          <w:szCs w:val="28"/>
        </w:rPr>
      </w:pPr>
    </w:p>
    <w:p w:rsidR="00B66554"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 xml:space="preserve">Căn cứ Luật Tổ chức </w:t>
      </w:r>
      <w:r w:rsidR="00422D9B" w:rsidRPr="00A405D3">
        <w:rPr>
          <w:i/>
          <w:iCs/>
          <w:spacing w:val="-6"/>
          <w:sz w:val="28"/>
          <w:szCs w:val="28"/>
          <w:lang w:val="vi-VN"/>
        </w:rPr>
        <w:t xml:space="preserve">Chính </w:t>
      </w:r>
      <w:r w:rsidRPr="00A405D3">
        <w:rPr>
          <w:i/>
          <w:iCs/>
          <w:spacing w:val="-6"/>
          <w:sz w:val="28"/>
          <w:szCs w:val="28"/>
          <w:lang w:val="vi-VN"/>
        </w:rPr>
        <w:t>quyền địa phương ngày 19 tháng 6 năm 2015;</w:t>
      </w:r>
      <w:r w:rsidR="00422D9B" w:rsidRPr="00A405D3">
        <w:rPr>
          <w:i/>
          <w:iCs/>
          <w:spacing w:val="-6"/>
          <w:sz w:val="28"/>
          <w:szCs w:val="28"/>
        </w:rPr>
        <w:t xml:space="preserve"> </w:t>
      </w:r>
      <w:r w:rsidRPr="00A405D3">
        <w:rPr>
          <w:i/>
          <w:iCs/>
          <w:spacing w:val="-6"/>
          <w:sz w:val="28"/>
          <w:szCs w:val="28"/>
          <w:lang w:val="vi-VN"/>
        </w:rPr>
        <w:t xml:space="preserve">Luật sửa đổi, bổ sung một số điều của Luật </w:t>
      </w:r>
      <w:r w:rsidR="00422D9B" w:rsidRPr="00A405D3">
        <w:rPr>
          <w:i/>
          <w:iCs/>
          <w:spacing w:val="-6"/>
          <w:sz w:val="28"/>
          <w:szCs w:val="28"/>
          <w:lang w:val="vi-VN"/>
        </w:rPr>
        <w:t xml:space="preserve">Tổ </w:t>
      </w:r>
      <w:r w:rsidRPr="00A405D3">
        <w:rPr>
          <w:i/>
          <w:iCs/>
          <w:spacing w:val="-6"/>
          <w:sz w:val="28"/>
          <w:szCs w:val="28"/>
          <w:lang w:val="vi-VN"/>
        </w:rPr>
        <w:t xml:space="preserve">chức </w:t>
      </w:r>
      <w:r w:rsidR="00422D9B" w:rsidRPr="00A405D3">
        <w:rPr>
          <w:i/>
          <w:iCs/>
          <w:spacing w:val="-6"/>
          <w:sz w:val="28"/>
          <w:szCs w:val="28"/>
          <w:lang w:val="vi-VN"/>
        </w:rPr>
        <w:t xml:space="preserve">Chính </w:t>
      </w:r>
      <w:r w:rsidRPr="00A405D3">
        <w:rPr>
          <w:i/>
          <w:iCs/>
          <w:spacing w:val="-6"/>
          <w:sz w:val="28"/>
          <w:szCs w:val="28"/>
          <w:lang w:val="vi-VN"/>
        </w:rPr>
        <w:t xml:space="preserve">phủ và Luật </w:t>
      </w:r>
      <w:r w:rsidR="00422D9B" w:rsidRPr="00A405D3">
        <w:rPr>
          <w:i/>
          <w:iCs/>
          <w:spacing w:val="-6"/>
          <w:sz w:val="28"/>
          <w:szCs w:val="28"/>
          <w:lang w:val="vi-VN"/>
        </w:rPr>
        <w:t xml:space="preserve">Tổ </w:t>
      </w:r>
      <w:r w:rsidRPr="00A405D3">
        <w:rPr>
          <w:i/>
          <w:iCs/>
          <w:spacing w:val="-6"/>
          <w:sz w:val="28"/>
          <w:szCs w:val="28"/>
          <w:lang w:val="vi-VN"/>
        </w:rPr>
        <w:t xml:space="preserve">chức </w:t>
      </w:r>
      <w:r w:rsidR="00422D9B" w:rsidRPr="00A405D3">
        <w:rPr>
          <w:i/>
          <w:iCs/>
          <w:spacing w:val="-6"/>
          <w:sz w:val="28"/>
          <w:szCs w:val="28"/>
          <w:lang w:val="vi-VN"/>
        </w:rPr>
        <w:t xml:space="preserve">Chính </w:t>
      </w:r>
      <w:r w:rsidRPr="00A405D3">
        <w:rPr>
          <w:i/>
          <w:iCs/>
          <w:spacing w:val="-6"/>
          <w:sz w:val="28"/>
          <w:szCs w:val="28"/>
          <w:lang w:val="vi-VN"/>
        </w:rPr>
        <w:t>quyền địa phương ngày 22 tháng 11 năm 2019;</w:t>
      </w:r>
    </w:p>
    <w:p w:rsidR="00B66554"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Luật Ban hành văn bản quy phạm pháp luật ngày 22 tháng 6 năm 2015; Luật sửa đổi, bổ sung một số điều của Luật ban hành văn bản quy phạm pháp luật ngày 18 tháng 6 năm 2020;</w:t>
      </w:r>
    </w:p>
    <w:p w:rsidR="00FF2697"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Luật Đất đai ngày 29 tháng 11 năm 2013;</w:t>
      </w:r>
    </w:p>
    <w:p w:rsidR="00FF2697" w:rsidRPr="00A405D3" w:rsidRDefault="00FF2697" w:rsidP="004D0E4E">
      <w:pPr>
        <w:spacing w:after="120" w:line="264" w:lineRule="auto"/>
        <w:ind w:right="119" w:firstLine="709"/>
        <w:jc w:val="both"/>
        <w:rPr>
          <w:i/>
          <w:spacing w:val="-6"/>
          <w:sz w:val="28"/>
          <w:szCs w:val="28"/>
        </w:rPr>
      </w:pPr>
      <w:r w:rsidRPr="00A405D3">
        <w:rPr>
          <w:i/>
          <w:spacing w:val="-6"/>
          <w:sz w:val="28"/>
          <w:szCs w:val="28"/>
        </w:rPr>
        <w:t>Căn cứ Luật Xây dựng ngày 18 tháng 6 năm 2014; Luật sửa đổi, bổ sung một số điều của Luật Xây dựng ngày 17 tháng 6 năm 2020;</w:t>
      </w:r>
    </w:p>
    <w:p w:rsidR="00FF2697" w:rsidRPr="00A405D3" w:rsidRDefault="00FF2697" w:rsidP="004D0E4E">
      <w:pPr>
        <w:spacing w:after="120" w:line="264" w:lineRule="auto"/>
        <w:ind w:right="119" w:firstLine="709"/>
        <w:jc w:val="both"/>
        <w:rPr>
          <w:spacing w:val="-6"/>
          <w:sz w:val="28"/>
          <w:szCs w:val="28"/>
        </w:rPr>
      </w:pPr>
      <w:r w:rsidRPr="00A405D3">
        <w:rPr>
          <w:i/>
          <w:spacing w:val="-6"/>
          <w:sz w:val="28"/>
          <w:szCs w:val="28"/>
        </w:rPr>
        <w:t>Căn cứ Luật Nhà ở ngày 25 tháng 11 năm 2014;</w:t>
      </w:r>
    </w:p>
    <w:p w:rsidR="00B66554"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Nghị định số 43/2014/NĐ-CP ngày 15 tháng 5 năm 2014 của Chính phủ Quy định chi tiết thi hành một số điều của Luật Đất đai;</w:t>
      </w:r>
    </w:p>
    <w:p w:rsidR="00CF6F9D" w:rsidRPr="00A405D3" w:rsidRDefault="00B66554" w:rsidP="004D0E4E">
      <w:pPr>
        <w:spacing w:after="120" w:line="264" w:lineRule="auto"/>
        <w:ind w:right="119" w:firstLine="709"/>
        <w:jc w:val="both"/>
        <w:rPr>
          <w:i/>
          <w:iCs/>
          <w:spacing w:val="-6"/>
          <w:sz w:val="28"/>
          <w:szCs w:val="28"/>
        </w:rPr>
      </w:pPr>
      <w:r w:rsidRPr="00A405D3">
        <w:rPr>
          <w:i/>
          <w:iCs/>
          <w:spacing w:val="-6"/>
          <w:sz w:val="28"/>
          <w:szCs w:val="28"/>
          <w:lang w:val="vi-VN"/>
        </w:rPr>
        <w:t>Căn cứ Nghị định số 148/2020/NĐ-CP ngày 18 tháng 12 năm 2020 của Chính phủ về sửa đổi, bổ sung một số nghị định quy định chi tiết thi hành Luật Đất đai;</w:t>
      </w:r>
    </w:p>
    <w:p w:rsidR="00CF6F9D" w:rsidRPr="00A405D3" w:rsidRDefault="00CF6F9D" w:rsidP="004D0E4E">
      <w:pPr>
        <w:spacing w:after="120" w:line="264" w:lineRule="auto"/>
        <w:ind w:right="119" w:firstLine="709"/>
        <w:jc w:val="both"/>
        <w:rPr>
          <w:i/>
          <w:iCs/>
          <w:spacing w:val="-6"/>
          <w:sz w:val="28"/>
          <w:szCs w:val="28"/>
        </w:rPr>
      </w:pPr>
      <w:r w:rsidRPr="00A405D3">
        <w:rPr>
          <w:i/>
          <w:spacing w:val="-6"/>
          <w:sz w:val="28"/>
          <w:szCs w:val="28"/>
        </w:rPr>
        <w:t>Căn cứ Thông tư số 01/2021/TT-BXD ngày 19 tháng 5 năm 2021 của Bộ trưởng Bộ Xây dựng ban hành QCVN 01:2021/BXD Quy chuẩn kỹ thuật quốc gia về quy hoạch xây dựng;</w:t>
      </w:r>
    </w:p>
    <w:p w:rsidR="005C5A4D" w:rsidRPr="00A405D3" w:rsidRDefault="005C5A4D" w:rsidP="004D0E4E">
      <w:pPr>
        <w:spacing w:after="120" w:line="264" w:lineRule="auto"/>
        <w:ind w:right="119" w:firstLine="709"/>
        <w:jc w:val="both"/>
        <w:rPr>
          <w:i/>
          <w:spacing w:val="-6"/>
          <w:sz w:val="28"/>
          <w:szCs w:val="28"/>
        </w:rPr>
      </w:pPr>
      <w:r w:rsidRPr="00A405D3">
        <w:rPr>
          <w:i/>
          <w:iCs/>
          <w:spacing w:val="-6"/>
          <w:sz w:val="28"/>
          <w:szCs w:val="28"/>
        </w:rPr>
        <w:t xml:space="preserve">Theo đề nghị của Giám đốc Sở Tài nguyên và Môi trường tại Tờ trình số </w:t>
      </w:r>
      <w:r w:rsidR="001343EB" w:rsidRPr="00A405D3">
        <w:rPr>
          <w:i/>
          <w:iCs/>
          <w:spacing w:val="-6"/>
          <w:sz w:val="28"/>
          <w:szCs w:val="28"/>
        </w:rPr>
        <w:t>….</w:t>
      </w:r>
      <w:r w:rsidRPr="00A405D3">
        <w:rPr>
          <w:i/>
          <w:iCs/>
          <w:spacing w:val="-6"/>
          <w:sz w:val="28"/>
          <w:szCs w:val="28"/>
        </w:rPr>
        <w:t xml:space="preserve">/TTr-STNMT ngày </w:t>
      </w:r>
      <w:r w:rsidR="001343EB" w:rsidRPr="00A405D3">
        <w:rPr>
          <w:i/>
          <w:iCs/>
          <w:spacing w:val="-6"/>
          <w:sz w:val="28"/>
          <w:szCs w:val="28"/>
        </w:rPr>
        <w:t>….</w:t>
      </w:r>
      <w:r w:rsidRPr="00A405D3">
        <w:rPr>
          <w:i/>
          <w:iCs/>
          <w:spacing w:val="-6"/>
          <w:sz w:val="28"/>
          <w:szCs w:val="28"/>
        </w:rPr>
        <w:t xml:space="preserve"> tháng </w:t>
      </w:r>
      <w:r w:rsidR="001343EB" w:rsidRPr="00A405D3">
        <w:rPr>
          <w:i/>
          <w:iCs/>
          <w:spacing w:val="-6"/>
          <w:sz w:val="28"/>
          <w:szCs w:val="28"/>
        </w:rPr>
        <w:t>….</w:t>
      </w:r>
      <w:r w:rsidRPr="00A405D3">
        <w:rPr>
          <w:i/>
          <w:iCs/>
          <w:spacing w:val="-6"/>
          <w:sz w:val="28"/>
          <w:szCs w:val="28"/>
        </w:rPr>
        <w:t xml:space="preserve"> </w:t>
      </w:r>
      <w:r w:rsidRPr="00A405D3">
        <w:rPr>
          <w:i/>
          <w:iCs/>
          <w:spacing w:val="-6"/>
          <w:sz w:val="28"/>
          <w:szCs w:val="28"/>
          <w:shd w:val="solid" w:color="FFFFFF" w:fill="auto"/>
        </w:rPr>
        <w:t>năm</w:t>
      </w:r>
      <w:r w:rsidRPr="00A405D3">
        <w:rPr>
          <w:i/>
          <w:iCs/>
          <w:spacing w:val="-6"/>
          <w:sz w:val="28"/>
          <w:szCs w:val="28"/>
        </w:rPr>
        <w:t xml:space="preserve"> 20</w:t>
      </w:r>
      <w:r w:rsidR="00D85E31" w:rsidRPr="00A405D3">
        <w:rPr>
          <w:i/>
          <w:iCs/>
          <w:spacing w:val="-6"/>
          <w:sz w:val="28"/>
          <w:szCs w:val="28"/>
        </w:rPr>
        <w:t>2</w:t>
      </w:r>
      <w:r w:rsidR="006878F5" w:rsidRPr="00A405D3">
        <w:rPr>
          <w:i/>
          <w:iCs/>
          <w:spacing w:val="-6"/>
          <w:sz w:val="28"/>
          <w:szCs w:val="28"/>
        </w:rPr>
        <w:t>3</w:t>
      </w:r>
      <w:r w:rsidR="003E6230" w:rsidRPr="00A405D3">
        <w:rPr>
          <w:i/>
          <w:iCs/>
          <w:spacing w:val="-6"/>
          <w:sz w:val="28"/>
          <w:szCs w:val="28"/>
        </w:rPr>
        <w:t xml:space="preserve"> và Báo cáo thẩm định số…</w:t>
      </w:r>
      <w:r w:rsidR="006878F5" w:rsidRPr="00A405D3">
        <w:rPr>
          <w:i/>
          <w:iCs/>
          <w:spacing w:val="-6"/>
          <w:sz w:val="28"/>
          <w:szCs w:val="28"/>
        </w:rPr>
        <w:t>./BC-STP ngày ….tháng ….năm 2023</w:t>
      </w:r>
      <w:r w:rsidR="003E6230" w:rsidRPr="00A405D3">
        <w:rPr>
          <w:i/>
          <w:iCs/>
          <w:spacing w:val="-6"/>
          <w:sz w:val="28"/>
          <w:szCs w:val="28"/>
        </w:rPr>
        <w:t xml:space="preserve"> của Sở Tư pháp</w:t>
      </w:r>
      <w:r w:rsidR="006878F5" w:rsidRPr="00A405D3">
        <w:rPr>
          <w:i/>
          <w:iCs/>
          <w:spacing w:val="-6"/>
          <w:sz w:val="28"/>
          <w:szCs w:val="28"/>
        </w:rPr>
        <w:t>.</w:t>
      </w:r>
    </w:p>
    <w:p w:rsidR="00C34BFC" w:rsidRPr="00A405D3" w:rsidRDefault="00C34BFC" w:rsidP="004D0E4E">
      <w:pPr>
        <w:spacing w:after="120" w:line="264" w:lineRule="auto"/>
        <w:ind w:right="119" w:firstLine="709"/>
        <w:jc w:val="center"/>
        <w:rPr>
          <w:b/>
          <w:bCs/>
          <w:spacing w:val="-6"/>
          <w:sz w:val="10"/>
          <w:szCs w:val="28"/>
        </w:rPr>
      </w:pPr>
    </w:p>
    <w:p w:rsidR="005C5A4D" w:rsidRPr="00A405D3" w:rsidRDefault="005C5A4D" w:rsidP="004D0E4E">
      <w:pPr>
        <w:spacing w:after="120" w:line="264" w:lineRule="auto"/>
        <w:ind w:right="119" w:firstLine="709"/>
        <w:jc w:val="center"/>
        <w:rPr>
          <w:spacing w:val="-6"/>
          <w:sz w:val="28"/>
          <w:szCs w:val="28"/>
        </w:rPr>
      </w:pPr>
      <w:r w:rsidRPr="00A405D3">
        <w:rPr>
          <w:b/>
          <w:bCs/>
          <w:spacing w:val="-6"/>
          <w:sz w:val="28"/>
          <w:szCs w:val="28"/>
        </w:rPr>
        <w:t>QUYẾT ĐỊNH:</w:t>
      </w:r>
    </w:p>
    <w:p w:rsidR="0073189F" w:rsidRPr="00A405D3" w:rsidRDefault="0073189F" w:rsidP="004D0E4E">
      <w:pPr>
        <w:spacing w:after="120" w:line="264" w:lineRule="auto"/>
        <w:ind w:right="119" w:firstLine="709"/>
        <w:jc w:val="both"/>
        <w:rPr>
          <w:b/>
          <w:bCs/>
          <w:spacing w:val="-6"/>
          <w:sz w:val="2"/>
          <w:szCs w:val="28"/>
        </w:rPr>
      </w:pPr>
    </w:p>
    <w:p w:rsidR="00827AE3" w:rsidRPr="00A405D3" w:rsidRDefault="005C5A4D" w:rsidP="004D0E4E">
      <w:pPr>
        <w:spacing w:after="120" w:line="264" w:lineRule="auto"/>
        <w:ind w:right="119" w:firstLine="709"/>
        <w:jc w:val="both"/>
        <w:rPr>
          <w:b/>
          <w:spacing w:val="-6"/>
          <w:sz w:val="28"/>
          <w:szCs w:val="28"/>
        </w:rPr>
      </w:pPr>
      <w:r w:rsidRPr="00A405D3">
        <w:rPr>
          <w:b/>
          <w:bCs/>
          <w:spacing w:val="-6"/>
          <w:sz w:val="28"/>
          <w:szCs w:val="28"/>
        </w:rPr>
        <w:t>Điều 1.</w:t>
      </w:r>
      <w:r w:rsidRPr="00A405D3">
        <w:rPr>
          <w:spacing w:val="-6"/>
          <w:sz w:val="28"/>
          <w:szCs w:val="28"/>
        </w:rPr>
        <w:t xml:space="preserve"> </w:t>
      </w:r>
      <w:r w:rsidR="00D33D86" w:rsidRPr="00A405D3">
        <w:rPr>
          <w:b/>
          <w:spacing w:val="-6"/>
          <w:sz w:val="28"/>
          <w:szCs w:val="28"/>
        </w:rPr>
        <w:t>Phạm vi điều chỉnh</w:t>
      </w:r>
    </w:p>
    <w:p w:rsidR="00B479E3" w:rsidRPr="00A405D3" w:rsidRDefault="00827AE3" w:rsidP="004D0E4E">
      <w:pPr>
        <w:spacing w:after="120" w:line="264" w:lineRule="auto"/>
        <w:ind w:right="119" w:firstLine="709"/>
        <w:jc w:val="both"/>
        <w:rPr>
          <w:spacing w:val="-6"/>
          <w:sz w:val="28"/>
          <w:szCs w:val="28"/>
        </w:rPr>
      </w:pPr>
      <w:r w:rsidRPr="00A405D3">
        <w:rPr>
          <w:spacing w:val="-6"/>
          <w:sz w:val="28"/>
          <w:szCs w:val="28"/>
        </w:rPr>
        <w:t>1. Quyết định này quy định điều kiện tách thửa, hợp thửa, diện tích tối thiểu được tách thửa đối v</w:t>
      </w:r>
      <w:r w:rsidR="00B479E3" w:rsidRPr="00A405D3">
        <w:rPr>
          <w:spacing w:val="-6"/>
          <w:sz w:val="28"/>
          <w:szCs w:val="28"/>
        </w:rPr>
        <w:t>ới các loại đất, bao gồm: đất ở và</w:t>
      </w:r>
      <w:r w:rsidRPr="00A405D3">
        <w:rPr>
          <w:spacing w:val="-6"/>
          <w:sz w:val="28"/>
          <w:szCs w:val="28"/>
        </w:rPr>
        <w:t xml:space="preserve"> đất nông nghiệp (gồm đất </w:t>
      </w:r>
      <w:r w:rsidR="00B479E3" w:rsidRPr="00A405D3">
        <w:rPr>
          <w:spacing w:val="-6"/>
          <w:sz w:val="28"/>
          <w:szCs w:val="28"/>
        </w:rPr>
        <w:lastRenderedPageBreak/>
        <w:t xml:space="preserve">bằng trồng cây hàng năm, </w:t>
      </w:r>
      <w:r w:rsidRPr="00A405D3">
        <w:rPr>
          <w:spacing w:val="-6"/>
          <w:sz w:val="28"/>
          <w:szCs w:val="28"/>
        </w:rPr>
        <w:t>trồng cây lâu năm, đất trồng lúa, đất trồng cây hàng năm khác, đất nuôi trồng thủy sản).</w:t>
      </w:r>
    </w:p>
    <w:p w:rsidR="00827AE3" w:rsidRPr="00A405D3" w:rsidRDefault="00827AE3" w:rsidP="004D0E4E">
      <w:pPr>
        <w:spacing w:after="120" w:line="264" w:lineRule="auto"/>
        <w:ind w:right="119" w:firstLine="709"/>
        <w:jc w:val="both"/>
        <w:rPr>
          <w:spacing w:val="-6"/>
          <w:sz w:val="28"/>
          <w:szCs w:val="28"/>
        </w:rPr>
      </w:pPr>
      <w:r w:rsidRPr="00A405D3">
        <w:rPr>
          <w:spacing w:val="-6"/>
          <w:sz w:val="28"/>
          <w:szCs w:val="28"/>
        </w:rPr>
        <w:t>2. Loại đất được tách thửa, hợp thửa quy định tại Quyết định này được xác định theo mục đích sử dụng đất ghi trên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w:t>
      </w:r>
    </w:p>
    <w:p w:rsidR="00E22D65" w:rsidRPr="00A405D3" w:rsidRDefault="0073001F" w:rsidP="004D0E4E">
      <w:pPr>
        <w:spacing w:after="120" w:line="264" w:lineRule="auto"/>
        <w:ind w:right="119" w:firstLine="709"/>
        <w:jc w:val="both"/>
        <w:rPr>
          <w:b/>
          <w:spacing w:val="-6"/>
          <w:sz w:val="28"/>
          <w:szCs w:val="28"/>
        </w:rPr>
      </w:pPr>
      <w:r w:rsidRPr="00A405D3">
        <w:rPr>
          <w:b/>
          <w:spacing w:val="-6"/>
          <w:sz w:val="28"/>
          <w:szCs w:val="28"/>
        </w:rPr>
        <w:t>Điều 2. Đối tượng áp dụng</w:t>
      </w:r>
    </w:p>
    <w:p w:rsidR="00E22D65" w:rsidRPr="00A405D3" w:rsidRDefault="00E22D65" w:rsidP="004D0E4E">
      <w:pPr>
        <w:spacing w:after="120" w:line="264" w:lineRule="auto"/>
        <w:ind w:right="119" w:firstLine="709"/>
        <w:jc w:val="both"/>
        <w:rPr>
          <w:spacing w:val="-6"/>
          <w:sz w:val="28"/>
          <w:szCs w:val="28"/>
        </w:rPr>
      </w:pPr>
      <w:r w:rsidRPr="00A405D3">
        <w:rPr>
          <w:spacing w:val="-6"/>
          <w:sz w:val="28"/>
          <w:szCs w:val="28"/>
        </w:rPr>
        <w:t>1. Tổ chức, hộ gia đình, cá nhân sử dụng đất (sau đây gọi tắt là người sử dụng đất) có yêu cầu tách thửa, hợp thửa đất</w:t>
      </w:r>
      <w:r w:rsidR="00FC58A4" w:rsidRPr="00A405D3">
        <w:rPr>
          <w:spacing w:val="-6"/>
          <w:sz w:val="28"/>
          <w:szCs w:val="28"/>
        </w:rPr>
        <w:t xml:space="preserve"> để thực hiện các quyền của người sử dụng đất theo quy định của pháp luật</w:t>
      </w:r>
      <w:r w:rsidRPr="00A405D3">
        <w:rPr>
          <w:spacing w:val="-6"/>
          <w:sz w:val="28"/>
          <w:szCs w:val="28"/>
        </w:rPr>
        <w:t>.</w:t>
      </w:r>
    </w:p>
    <w:p w:rsidR="00E22D65" w:rsidRPr="00A405D3" w:rsidRDefault="00E22D65" w:rsidP="004D0E4E">
      <w:pPr>
        <w:spacing w:after="120" w:line="264" w:lineRule="auto"/>
        <w:ind w:right="119" w:firstLine="709"/>
        <w:jc w:val="both"/>
        <w:rPr>
          <w:spacing w:val="-6"/>
          <w:sz w:val="28"/>
          <w:szCs w:val="28"/>
        </w:rPr>
      </w:pPr>
      <w:r w:rsidRPr="00A405D3">
        <w:rPr>
          <w:spacing w:val="-6"/>
          <w:sz w:val="28"/>
          <w:szCs w:val="28"/>
        </w:rPr>
        <w:t>2. Cơ quan nhà nước, tổ chức có liên quan đến việc tách thửa, hợp thửa đất.</w:t>
      </w:r>
    </w:p>
    <w:p w:rsidR="003F5C67" w:rsidRPr="00A405D3" w:rsidRDefault="008E319F" w:rsidP="004D0E4E">
      <w:pPr>
        <w:spacing w:after="120" w:line="264" w:lineRule="auto"/>
        <w:ind w:right="119" w:firstLine="709"/>
        <w:jc w:val="both"/>
        <w:rPr>
          <w:b/>
          <w:bCs/>
          <w:color w:val="000000"/>
          <w:spacing w:val="-6"/>
          <w:sz w:val="28"/>
          <w:szCs w:val="28"/>
        </w:rPr>
      </w:pPr>
      <w:r w:rsidRPr="00A405D3">
        <w:rPr>
          <w:b/>
          <w:spacing w:val="-6"/>
          <w:sz w:val="28"/>
          <w:szCs w:val="28"/>
        </w:rPr>
        <w:t>Điều 3.</w:t>
      </w:r>
      <w:r w:rsidRPr="00A405D3">
        <w:rPr>
          <w:b/>
          <w:bCs/>
          <w:color w:val="000000"/>
          <w:spacing w:val="-6"/>
          <w:sz w:val="28"/>
          <w:szCs w:val="28"/>
        </w:rPr>
        <w:t xml:space="preserve"> </w:t>
      </w:r>
      <w:r w:rsidR="00371CC6">
        <w:rPr>
          <w:b/>
          <w:bCs/>
          <w:color w:val="000000"/>
          <w:spacing w:val="-6"/>
          <w:sz w:val="28"/>
          <w:szCs w:val="28"/>
        </w:rPr>
        <w:t>Điều kiện</w:t>
      </w:r>
      <w:r w:rsidRPr="00A405D3">
        <w:rPr>
          <w:b/>
          <w:bCs/>
          <w:color w:val="000000"/>
          <w:spacing w:val="-6"/>
          <w:sz w:val="28"/>
          <w:szCs w:val="28"/>
        </w:rPr>
        <w:t xml:space="preserve"> tách thửa đất, hợp thửa đất</w:t>
      </w:r>
    </w:p>
    <w:p w:rsidR="003F5C67" w:rsidRPr="00A405D3" w:rsidRDefault="003F5C67" w:rsidP="004D0E4E">
      <w:pPr>
        <w:spacing w:after="120" w:line="264" w:lineRule="auto"/>
        <w:ind w:right="119" w:firstLine="709"/>
        <w:jc w:val="both"/>
        <w:rPr>
          <w:bCs/>
          <w:color w:val="000000"/>
          <w:spacing w:val="-6"/>
          <w:sz w:val="28"/>
          <w:szCs w:val="28"/>
        </w:rPr>
      </w:pPr>
      <w:r w:rsidRPr="00A405D3">
        <w:rPr>
          <w:bCs/>
          <w:color w:val="000000"/>
          <w:spacing w:val="-6"/>
          <w:sz w:val="28"/>
          <w:szCs w:val="28"/>
        </w:rPr>
        <w:t>1.</w:t>
      </w:r>
      <w:r w:rsidR="008E319F" w:rsidRPr="00A405D3">
        <w:rPr>
          <w:bCs/>
          <w:color w:val="000000"/>
          <w:spacing w:val="-6"/>
          <w:sz w:val="28"/>
          <w:szCs w:val="28"/>
        </w:rPr>
        <w:t xml:space="preserve"> Việc tách thửa, hợp thửa các loại đất được thực hiện đối với thửa đất đã được cấp Giấy chứng nhận</w:t>
      </w:r>
      <w:r w:rsidR="00FC642C" w:rsidRPr="00A405D3">
        <w:rPr>
          <w:bCs/>
          <w:color w:val="000000"/>
          <w:spacing w:val="-6"/>
          <w:sz w:val="28"/>
          <w:szCs w:val="28"/>
        </w:rPr>
        <w:t xml:space="preserve"> và phải phù hợp với quy hoạch sử dụng đất</w:t>
      </w:r>
      <w:r w:rsidR="008E319F" w:rsidRPr="00A405D3">
        <w:rPr>
          <w:bCs/>
          <w:color w:val="000000"/>
          <w:spacing w:val="-6"/>
          <w:sz w:val="28"/>
          <w:szCs w:val="28"/>
        </w:rPr>
        <w:t>, còn trong thời hạn sử dụng đất, không có tranh chấp, không bị kê biên để bảo đảm thi hành án;</w:t>
      </w:r>
    </w:p>
    <w:p w:rsidR="003F5C67" w:rsidRPr="00A405D3" w:rsidRDefault="003F5C67" w:rsidP="004D0E4E">
      <w:pPr>
        <w:spacing w:after="120" w:line="264" w:lineRule="auto"/>
        <w:ind w:right="119" w:firstLine="709"/>
        <w:jc w:val="both"/>
        <w:rPr>
          <w:bCs/>
          <w:color w:val="000000"/>
          <w:spacing w:val="-6"/>
          <w:sz w:val="28"/>
          <w:szCs w:val="28"/>
        </w:rPr>
      </w:pPr>
      <w:r w:rsidRPr="00A405D3">
        <w:rPr>
          <w:bCs/>
          <w:color w:val="000000"/>
          <w:spacing w:val="-6"/>
          <w:sz w:val="28"/>
          <w:szCs w:val="28"/>
        </w:rPr>
        <w:t>2.</w:t>
      </w:r>
      <w:r w:rsidR="008E319F" w:rsidRPr="00A405D3">
        <w:rPr>
          <w:bCs/>
          <w:color w:val="000000"/>
          <w:spacing w:val="-6"/>
          <w:sz w:val="28"/>
          <w:szCs w:val="28"/>
        </w:rPr>
        <w:t xml:space="preserve"> Thửa đất sau khi được tách phải đảm bảo diện tích tối thiểu với loại đất đang sử dụng theo quy định của Ủy ban nhân dân tỉnh</w:t>
      </w:r>
      <w:r w:rsidRPr="00A405D3">
        <w:rPr>
          <w:bCs/>
          <w:color w:val="000000"/>
          <w:spacing w:val="-6"/>
          <w:sz w:val="28"/>
          <w:szCs w:val="28"/>
        </w:rPr>
        <w:t>.</w:t>
      </w:r>
    </w:p>
    <w:p w:rsidR="003F5C67" w:rsidRPr="00A405D3" w:rsidRDefault="008E319F" w:rsidP="004D0E4E">
      <w:pPr>
        <w:spacing w:after="120" w:line="264" w:lineRule="auto"/>
        <w:ind w:right="119" w:firstLine="709"/>
        <w:jc w:val="both"/>
        <w:rPr>
          <w:bCs/>
          <w:color w:val="000000"/>
          <w:spacing w:val="-6"/>
          <w:sz w:val="28"/>
          <w:szCs w:val="28"/>
        </w:rPr>
      </w:pPr>
      <w:r w:rsidRPr="00A405D3">
        <w:rPr>
          <w:bCs/>
          <w:color w:val="000000"/>
          <w:spacing w:val="-6"/>
          <w:sz w:val="28"/>
          <w:szCs w:val="28"/>
        </w:rPr>
        <w:t>Trường hợp thửa đất được tách có diện tích nhỏ hơn diện tích tối thiểu được phép tách thửa thì phải thực hiện đồng thời việc hợp thửa với thửa đất liền kề có cùng mục đích sử dụng đất.</w:t>
      </w:r>
    </w:p>
    <w:p w:rsidR="003F5C67" w:rsidRPr="00A405D3" w:rsidRDefault="008E319F" w:rsidP="004D0E4E">
      <w:pPr>
        <w:spacing w:after="120" w:line="264" w:lineRule="auto"/>
        <w:ind w:right="119" w:firstLine="709"/>
        <w:jc w:val="both"/>
        <w:rPr>
          <w:bCs/>
          <w:color w:val="000000"/>
          <w:spacing w:val="-6"/>
          <w:sz w:val="28"/>
          <w:szCs w:val="28"/>
        </w:rPr>
      </w:pPr>
      <w:r w:rsidRPr="00A405D3">
        <w:rPr>
          <w:bCs/>
          <w:color w:val="000000"/>
          <w:spacing w:val="-6"/>
          <w:sz w:val="28"/>
          <w:szCs w:val="28"/>
        </w:rPr>
        <w:t xml:space="preserve">Trường hợp tách thửa để chuyển mục đích sử dụng đất thì diện tích tối thiểu của thửa đất sau khi tách thửa được xác định theo quy định đối với loại đất sau khi chuyển mục đích và phải phù hợp với kế hoạch sử dụng đất. </w:t>
      </w:r>
    </w:p>
    <w:p w:rsidR="00236C2D" w:rsidRPr="00A405D3" w:rsidRDefault="003F5C67" w:rsidP="004D0E4E">
      <w:pPr>
        <w:spacing w:after="120" w:line="264" w:lineRule="auto"/>
        <w:ind w:right="119" w:firstLine="709"/>
        <w:jc w:val="both"/>
        <w:rPr>
          <w:bCs/>
          <w:color w:val="000000"/>
          <w:spacing w:val="-6"/>
          <w:sz w:val="28"/>
          <w:szCs w:val="28"/>
        </w:rPr>
      </w:pPr>
      <w:r w:rsidRPr="00A405D3">
        <w:rPr>
          <w:bCs/>
          <w:color w:val="000000"/>
          <w:spacing w:val="-6"/>
          <w:sz w:val="28"/>
          <w:szCs w:val="28"/>
        </w:rPr>
        <w:t>3.</w:t>
      </w:r>
      <w:r w:rsidR="008E319F" w:rsidRPr="00A405D3">
        <w:rPr>
          <w:bCs/>
          <w:color w:val="000000"/>
          <w:spacing w:val="-6"/>
          <w:sz w:val="28"/>
          <w:szCs w:val="28"/>
        </w:rPr>
        <w:t xml:space="preserve"> </w:t>
      </w:r>
      <w:bookmarkStart w:id="0" w:name="_Hlk111559576"/>
      <w:r w:rsidR="008E319F" w:rsidRPr="00A405D3">
        <w:rPr>
          <w:bCs/>
          <w:color w:val="000000"/>
          <w:spacing w:val="-6"/>
          <w:sz w:val="28"/>
          <w:szCs w:val="28"/>
        </w:rPr>
        <w:t xml:space="preserve">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thực hiện hợp thửa với thửa đất liền kề quy định tại khoản </w:t>
      </w:r>
      <w:r w:rsidR="00CC126D" w:rsidRPr="00A405D3">
        <w:rPr>
          <w:bCs/>
          <w:color w:val="000000"/>
          <w:spacing w:val="-6"/>
          <w:sz w:val="28"/>
          <w:szCs w:val="28"/>
        </w:rPr>
        <w:t xml:space="preserve">2 Điều </w:t>
      </w:r>
      <w:r w:rsidR="008E319F" w:rsidRPr="00A405D3">
        <w:rPr>
          <w:bCs/>
          <w:color w:val="000000"/>
          <w:spacing w:val="-6"/>
          <w:sz w:val="28"/>
          <w:szCs w:val="28"/>
        </w:rPr>
        <w:t>này</w:t>
      </w:r>
      <w:bookmarkEnd w:id="0"/>
      <w:r w:rsidR="00236C2D" w:rsidRPr="00A405D3">
        <w:rPr>
          <w:bCs/>
          <w:color w:val="000000"/>
          <w:spacing w:val="-6"/>
          <w:sz w:val="28"/>
          <w:szCs w:val="28"/>
        </w:rPr>
        <w:t>.</w:t>
      </w:r>
    </w:p>
    <w:p w:rsidR="00C43868" w:rsidRPr="00A405D3" w:rsidRDefault="00236C2D" w:rsidP="004D0E4E">
      <w:pPr>
        <w:spacing w:after="120" w:line="264" w:lineRule="auto"/>
        <w:ind w:right="119" w:firstLine="709"/>
        <w:jc w:val="both"/>
        <w:rPr>
          <w:bCs/>
          <w:color w:val="000000"/>
          <w:spacing w:val="-6"/>
          <w:sz w:val="28"/>
          <w:szCs w:val="28"/>
        </w:rPr>
      </w:pPr>
      <w:r w:rsidRPr="00A405D3">
        <w:rPr>
          <w:bCs/>
          <w:color w:val="000000"/>
          <w:spacing w:val="-6"/>
          <w:sz w:val="28"/>
          <w:szCs w:val="28"/>
        </w:rPr>
        <w:t>4.</w:t>
      </w:r>
      <w:r w:rsidR="008E319F" w:rsidRPr="00A405D3">
        <w:rPr>
          <w:bCs/>
          <w:color w:val="000000"/>
          <w:spacing w:val="-6"/>
          <w:sz w:val="28"/>
          <w:szCs w:val="28"/>
        </w:rPr>
        <w:t xml:space="preserve"> Việc hợp các thửa đất phải bảo đảm có cùng mục đích sử dụng đất</w:t>
      </w:r>
      <w:r w:rsidR="00C43868" w:rsidRPr="00A405D3">
        <w:rPr>
          <w:bCs/>
          <w:color w:val="000000"/>
          <w:spacing w:val="-6"/>
          <w:sz w:val="28"/>
          <w:szCs w:val="28"/>
        </w:rPr>
        <w:t>.</w:t>
      </w:r>
    </w:p>
    <w:p w:rsidR="008E319F" w:rsidRDefault="008E319F" w:rsidP="004D0E4E">
      <w:pPr>
        <w:spacing w:after="120" w:line="264" w:lineRule="auto"/>
        <w:ind w:right="119" w:firstLine="709"/>
        <w:jc w:val="both"/>
        <w:rPr>
          <w:bCs/>
          <w:color w:val="000000"/>
          <w:spacing w:val="-6"/>
          <w:sz w:val="28"/>
          <w:szCs w:val="28"/>
        </w:rPr>
      </w:pPr>
      <w:r w:rsidRPr="00A405D3">
        <w:rPr>
          <w:bCs/>
          <w:color w:val="000000"/>
          <w:spacing w:val="-6"/>
          <w:sz w:val="28"/>
          <w:szCs w:val="28"/>
        </w:rPr>
        <w:t>Trường hợp các thửa đất khác nhau về mục đích sử dụng đất, thời hạn sử dụng đất thì phải thực hiện đồng thời với thủ tục chuyển mục đích sử dụng đất, điều chỉnh thời hạn sử dụng đất để thống nhất theo một mục đích, một thời hạn sử dụng đất theo quy định của pháp luật.</w:t>
      </w:r>
    </w:p>
    <w:p w:rsidR="008E54AF" w:rsidRDefault="00B63514" w:rsidP="004D0E4E">
      <w:pPr>
        <w:spacing w:after="120" w:line="264" w:lineRule="auto"/>
        <w:ind w:right="119" w:firstLine="709"/>
        <w:jc w:val="both"/>
        <w:rPr>
          <w:b/>
          <w:bCs/>
          <w:color w:val="000000"/>
          <w:spacing w:val="-6"/>
          <w:sz w:val="28"/>
          <w:szCs w:val="28"/>
        </w:rPr>
      </w:pPr>
      <w:r w:rsidRPr="00B63514">
        <w:rPr>
          <w:b/>
          <w:bCs/>
          <w:color w:val="000000"/>
          <w:spacing w:val="-6"/>
          <w:sz w:val="28"/>
          <w:szCs w:val="28"/>
        </w:rPr>
        <w:t>Điều 4. Những trường hợp không được tách thửa</w:t>
      </w:r>
    </w:p>
    <w:p w:rsidR="00956626" w:rsidRDefault="008E54AF" w:rsidP="004D0E4E">
      <w:pPr>
        <w:spacing w:after="120" w:line="264" w:lineRule="auto"/>
        <w:ind w:right="119" w:firstLine="709"/>
        <w:jc w:val="both"/>
        <w:rPr>
          <w:sz w:val="28"/>
          <w:szCs w:val="28"/>
        </w:rPr>
      </w:pPr>
      <w:r w:rsidRPr="008E54AF">
        <w:rPr>
          <w:bCs/>
          <w:color w:val="000000"/>
          <w:spacing w:val="-6"/>
          <w:sz w:val="28"/>
          <w:szCs w:val="28"/>
        </w:rPr>
        <w:lastRenderedPageBreak/>
        <w:t>1.</w:t>
      </w:r>
      <w:r>
        <w:rPr>
          <w:b/>
          <w:bCs/>
          <w:color w:val="000000"/>
          <w:spacing w:val="-6"/>
          <w:sz w:val="28"/>
          <w:szCs w:val="28"/>
        </w:rPr>
        <w:t xml:space="preserve"> </w:t>
      </w:r>
      <w:r w:rsidRPr="00725115">
        <w:rPr>
          <w:sz w:val="28"/>
          <w:szCs w:val="28"/>
          <w:lang w:val="vi-VN"/>
        </w:rPr>
        <w:t>Trường hợp thửa đất thuộc khu vực quy hoạch phải thu hồi đất vì mục đích quốc phòng</w:t>
      </w:r>
      <w:r w:rsidR="00FF4316">
        <w:rPr>
          <w:sz w:val="28"/>
          <w:szCs w:val="28"/>
        </w:rPr>
        <w:t>, an ninh</w:t>
      </w:r>
      <w:r w:rsidRPr="00725115">
        <w:rPr>
          <w:sz w:val="28"/>
          <w:szCs w:val="28"/>
          <w:lang w:val="vi-VN"/>
        </w:rPr>
        <w:t xml:space="preserve"> và để phát triển kinh tế - xã hội quy định tại Điều 61, Điều 62 Luật Đất đai và có trong kế hoạch sử dụng đất hàng năm cấp huyện được duyệt.</w:t>
      </w:r>
    </w:p>
    <w:p w:rsidR="00A43AC6" w:rsidRDefault="000970E9" w:rsidP="004D0E4E">
      <w:pPr>
        <w:spacing w:after="120" w:line="264" w:lineRule="auto"/>
        <w:ind w:right="119" w:firstLine="709"/>
        <w:jc w:val="both"/>
        <w:rPr>
          <w:sz w:val="28"/>
          <w:szCs w:val="28"/>
        </w:rPr>
      </w:pPr>
      <w:r>
        <w:rPr>
          <w:sz w:val="28"/>
          <w:szCs w:val="28"/>
        </w:rPr>
        <w:t xml:space="preserve">2. </w:t>
      </w:r>
      <w:r w:rsidR="00956626" w:rsidRPr="00725115">
        <w:rPr>
          <w:sz w:val="28"/>
          <w:szCs w:val="28"/>
          <w:lang w:val="vi-VN"/>
        </w:rPr>
        <w:t>Trường hợp thửa đất thuộc khu vực đã có Thông báo thu hồi đất hoặc Quyết định thu hồi đất của cơ quan nhà nước có thẩm quyền</w:t>
      </w:r>
      <w:r w:rsidR="00120E13">
        <w:rPr>
          <w:sz w:val="28"/>
          <w:szCs w:val="28"/>
        </w:rPr>
        <w:t>.</w:t>
      </w:r>
    </w:p>
    <w:p w:rsidR="00A43AC6" w:rsidRDefault="00120E13" w:rsidP="004D0E4E">
      <w:pPr>
        <w:spacing w:after="120" w:line="264" w:lineRule="auto"/>
        <w:ind w:right="119" w:firstLine="709"/>
        <w:jc w:val="both"/>
        <w:rPr>
          <w:sz w:val="28"/>
          <w:szCs w:val="28"/>
        </w:rPr>
      </w:pPr>
      <w:r>
        <w:rPr>
          <w:sz w:val="28"/>
          <w:szCs w:val="28"/>
        </w:rPr>
        <w:t xml:space="preserve">3. </w:t>
      </w:r>
      <w:r w:rsidR="00A43AC6" w:rsidRPr="00725115">
        <w:rPr>
          <w:sz w:val="28"/>
          <w:szCs w:val="28"/>
          <w:lang w:val="vi-VN"/>
        </w:rPr>
        <w:t xml:space="preserve">Thửa đất đang có tranh chấp, khiếu nại, tố cáo và đang được </w:t>
      </w:r>
      <w:r w:rsidR="00A43AC6" w:rsidRPr="00725115">
        <w:rPr>
          <w:sz w:val="28"/>
          <w:szCs w:val="28"/>
        </w:rPr>
        <w:t>c</w:t>
      </w:r>
      <w:r w:rsidR="00A43AC6" w:rsidRPr="00725115">
        <w:rPr>
          <w:sz w:val="28"/>
          <w:szCs w:val="28"/>
          <w:lang w:val="vi-VN"/>
        </w:rPr>
        <w:t>ơ quan có thẩm quyền thụ lý giải quyết và có thông báo của cơ quan có thẩm quyền; thửa đất có tài sản gắn liền với đất đang bị các cơ quan có thẩm quyền kê biên để thực hiện quyết định, bản án có hiệu lực của Tòa án.</w:t>
      </w:r>
    </w:p>
    <w:p w:rsidR="00094043" w:rsidRDefault="00C55187" w:rsidP="004D0E4E">
      <w:pPr>
        <w:spacing w:after="120" w:line="264" w:lineRule="auto"/>
        <w:ind w:right="119" w:firstLine="709"/>
        <w:jc w:val="both"/>
        <w:rPr>
          <w:b/>
          <w:sz w:val="28"/>
          <w:szCs w:val="28"/>
        </w:rPr>
      </w:pPr>
      <w:r w:rsidRPr="00C55187">
        <w:rPr>
          <w:b/>
          <w:sz w:val="28"/>
          <w:szCs w:val="28"/>
        </w:rPr>
        <w:t xml:space="preserve">Điều 5. </w:t>
      </w:r>
      <w:r w:rsidR="007A2AFD">
        <w:rPr>
          <w:b/>
          <w:sz w:val="28"/>
          <w:szCs w:val="28"/>
        </w:rPr>
        <w:t xml:space="preserve">Những trường hợp không áp dụng tách thửa, hợp thửa </w:t>
      </w:r>
      <w:r w:rsidR="00EA3CDC">
        <w:rPr>
          <w:b/>
          <w:sz w:val="28"/>
          <w:szCs w:val="28"/>
        </w:rPr>
        <w:t xml:space="preserve">đất </w:t>
      </w:r>
      <w:r w:rsidR="007A2AFD">
        <w:rPr>
          <w:b/>
          <w:sz w:val="28"/>
          <w:szCs w:val="28"/>
        </w:rPr>
        <w:t>tại Quyết định này</w:t>
      </w:r>
    </w:p>
    <w:p w:rsidR="00511BEA" w:rsidRDefault="00094043" w:rsidP="004D0E4E">
      <w:pPr>
        <w:spacing w:after="120" w:line="264" w:lineRule="auto"/>
        <w:ind w:right="119" w:firstLine="709"/>
        <w:jc w:val="both"/>
        <w:rPr>
          <w:sz w:val="28"/>
          <w:szCs w:val="28"/>
        </w:rPr>
      </w:pPr>
      <w:r w:rsidRPr="00725115">
        <w:rPr>
          <w:sz w:val="28"/>
          <w:szCs w:val="28"/>
          <w:lang w:val="vi-VN"/>
        </w:rPr>
        <w:t xml:space="preserve">1. Trường hợp thửa đất ở thuộc khu vực đã có quy hoạch chi tiết </w:t>
      </w:r>
      <w:r>
        <w:rPr>
          <w:sz w:val="28"/>
          <w:szCs w:val="28"/>
        </w:rPr>
        <w:t xml:space="preserve">xây dựng </w:t>
      </w:r>
      <w:r w:rsidRPr="00725115">
        <w:rPr>
          <w:sz w:val="28"/>
          <w:szCs w:val="28"/>
          <w:lang w:val="vi-VN"/>
        </w:rPr>
        <w:t xml:space="preserve">(tỷ lệ 1/500), quy hoạch chi tiết xây dựng điểm dân cư nông thôn (tỷ lệ 1/500 hoặc 1/2000) được cơ quan nhà nước có thẩm quyền phê duyệt hoặc thuộc dự án khu dân cư, khu đô thị đã được Nhà nước giao đất, cấp giấy chứng nhận cho từng </w:t>
      </w:r>
      <w:r w:rsidR="00845F18">
        <w:rPr>
          <w:sz w:val="28"/>
          <w:szCs w:val="28"/>
        </w:rPr>
        <w:t>lô</w:t>
      </w:r>
      <w:r w:rsidRPr="00725115">
        <w:rPr>
          <w:sz w:val="28"/>
          <w:szCs w:val="28"/>
          <w:lang w:val="vi-VN"/>
        </w:rPr>
        <w:t xml:space="preserve"> đất theo quy hoạch chi tiết xây dựng được cơ quan nhà nước có thẩm quyền phê duyệt thì thực hiện tách thửa, hợp thửa theo quy hoạch chi tiết xây dựng được duyệt.</w:t>
      </w:r>
    </w:p>
    <w:p w:rsidR="00094043" w:rsidRPr="00725115" w:rsidRDefault="00094043" w:rsidP="004D0E4E">
      <w:pPr>
        <w:spacing w:after="120" w:line="264" w:lineRule="auto"/>
        <w:ind w:right="119" w:firstLine="709"/>
        <w:jc w:val="both"/>
        <w:rPr>
          <w:sz w:val="28"/>
          <w:szCs w:val="28"/>
        </w:rPr>
      </w:pPr>
      <w:r w:rsidRPr="00725115">
        <w:rPr>
          <w:sz w:val="28"/>
          <w:szCs w:val="28"/>
          <w:lang w:val="vi-VN"/>
        </w:rPr>
        <w:t xml:space="preserve">2. Bán nhà ở thuộc sở hữu nhà nước theo quy định của </w:t>
      </w:r>
      <w:r w:rsidR="00511BEA">
        <w:rPr>
          <w:sz w:val="28"/>
          <w:szCs w:val="28"/>
        </w:rPr>
        <w:t>pháp luật</w:t>
      </w:r>
      <w:r w:rsidRPr="00725115">
        <w:rPr>
          <w:sz w:val="28"/>
          <w:szCs w:val="28"/>
          <w:lang w:val="vi-VN"/>
        </w:rPr>
        <w:t>.</w:t>
      </w:r>
    </w:p>
    <w:p w:rsidR="00094043" w:rsidRPr="00725115" w:rsidRDefault="00202524" w:rsidP="004D0E4E">
      <w:pPr>
        <w:spacing w:after="120" w:line="264" w:lineRule="auto"/>
        <w:ind w:firstLine="720"/>
        <w:jc w:val="both"/>
        <w:rPr>
          <w:sz w:val="28"/>
          <w:szCs w:val="28"/>
        </w:rPr>
      </w:pPr>
      <w:r>
        <w:rPr>
          <w:sz w:val="28"/>
          <w:szCs w:val="28"/>
        </w:rPr>
        <w:t>3</w:t>
      </w:r>
      <w:r w:rsidR="00094043" w:rsidRPr="00725115">
        <w:rPr>
          <w:sz w:val="28"/>
          <w:szCs w:val="28"/>
          <w:lang w:val="vi-VN"/>
        </w:rPr>
        <w:t>. Đất hiến tặng cho Nhà nước.</w:t>
      </w:r>
    </w:p>
    <w:p w:rsidR="00753428" w:rsidRDefault="00202524" w:rsidP="004D0E4E">
      <w:pPr>
        <w:spacing w:after="120" w:line="264" w:lineRule="auto"/>
        <w:ind w:firstLine="720"/>
        <w:jc w:val="both"/>
        <w:rPr>
          <w:sz w:val="28"/>
          <w:szCs w:val="28"/>
        </w:rPr>
      </w:pPr>
      <w:r>
        <w:rPr>
          <w:sz w:val="28"/>
          <w:szCs w:val="28"/>
        </w:rPr>
        <w:t>4</w:t>
      </w:r>
      <w:r w:rsidR="00094043" w:rsidRPr="00725115">
        <w:rPr>
          <w:sz w:val="28"/>
          <w:szCs w:val="28"/>
          <w:lang w:val="vi-VN"/>
        </w:rPr>
        <w:t>. Tách một phần thửa đất để hợp thửa thực hiện dự án đầu tư đã được cơ quan nhà nước có thẩm quyền chấp thuận theo quy định của pháp luật về đầu tư.</w:t>
      </w:r>
    </w:p>
    <w:p w:rsidR="002405A5" w:rsidRPr="00A405D3" w:rsidRDefault="00D55127" w:rsidP="004D0E4E">
      <w:pPr>
        <w:spacing w:after="120" w:line="264" w:lineRule="auto"/>
        <w:ind w:firstLine="720"/>
        <w:jc w:val="both"/>
        <w:rPr>
          <w:b/>
          <w:bCs/>
          <w:color w:val="000000"/>
          <w:spacing w:val="-6"/>
          <w:sz w:val="28"/>
          <w:szCs w:val="28"/>
        </w:rPr>
      </w:pPr>
      <w:r w:rsidRPr="00A405D3">
        <w:rPr>
          <w:b/>
          <w:bCs/>
          <w:color w:val="000000"/>
          <w:spacing w:val="-6"/>
          <w:sz w:val="28"/>
          <w:szCs w:val="28"/>
        </w:rPr>
        <w:t xml:space="preserve">Điều </w:t>
      </w:r>
      <w:r w:rsidR="00B452E2">
        <w:rPr>
          <w:b/>
          <w:bCs/>
          <w:color w:val="000000"/>
          <w:spacing w:val="-6"/>
          <w:sz w:val="28"/>
          <w:szCs w:val="28"/>
        </w:rPr>
        <w:t>6</w:t>
      </w:r>
      <w:r w:rsidRPr="00A405D3">
        <w:rPr>
          <w:b/>
          <w:bCs/>
          <w:color w:val="000000"/>
          <w:spacing w:val="-6"/>
          <w:sz w:val="28"/>
          <w:szCs w:val="28"/>
        </w:rPr>
        <w:t>.</w:t>
      </w:r>
      <w:r w:rsidR="00074B5D" w:rsidRPr="00A405D3">
        <w:rPr>
          <w:b/>
          <w:bCs/>
          <w:color w:val="000000"/>
          <w:spacing w:val="-6"/>
          <w:sz w:val="28"/>
          <w:szCs w:val="28"/>
        </w:rPr>
        <w:t xml:space="preserve"> </w:t>
      </w:r>
      <w:r w:rsidR="005B5222" w:rsidRPr="00A405D3">
        <w:rPr>
          <w:b/>
          <w:bCs/>
          <w:color w:val="000000"/>
          <w:spacing w:val="-6"/>
          <w:sz w:val="28"/>
          <w:szCs w:val="28"/>
        </w:rPr>
        <w:t>Diện tích tối thiểu đư</w:t>
      </w:r>
      <w:r w:rsidR="00CD3275" w:rsidRPr="00A405D3">
        <w:rPr>
          <w:b/>
          <w:bCs/>
          <w:color w:val="000000"/>
          <w:spacing w:val="-6"/>
          <w:sz w:val="28"/>
          <w:szCs w:val="28"/>
        </w:rPr>
        <w:t>ợc phép tách thửa đối với đất ở</w:t>
      </w:r>
    </w:p>
    <w:p w:rsidR="002405A5" w:rsidRPr="00A405D3" w:rsidRDefault="002405A5" w:rsidP="004D0E4E">
      <w:pPr>
        <w:spacing w:after="120" w:line="264" w:lineRule="auto"/>
        <w:ind w:right="119" w:firstLine="709"/>
        <w:jc w:val="both"/>
        <w:rPr>
          <w:bCs/>
          <w:color w:val="000000"/>
          <w:spacing w:val="-6"/>
          <w:sz w:val="28"/>
          <w:szCs w:val="28"/>
        </w:rPr>
      </w:pPr>
      <w:r w:rsidRPr="00A405D3">
        <w:rPr>
          <w:bCs/>
          <w:color w:val="000000"/>
          <w:spacing w:val="-6"/>
          <w:sz w:val="28"/>
          <w:szCs w:val="28"/>
        </w:rPr>
        <w:t xml:space="preserve">1. Đối với khu vực đô thị. </w:t>
      </w:r>
    </w:p>
    <w:p w:rsidR="00CB5E4B" w:rsidRPr="00A405D3" w:rsidRDefault="002405A5" w:rsidP="004D0E4E">
      <w:pPr>
        <w:spacing w:after="120" w:line="264" w:lineRule="auto"/>
        <w:ind w:right="119" w:firstLine="709"/>
        <w:jc w:val="both"/>
        <w:rPr>
          <w:spacing w:val="-6"/>
          <w:sz w:val="28"/>
          <w:szCs w:val="28"/>
        </w:rPr>
      </w:pPr>
      <w:r w:rsidRPr="00A405D3">
        <w:rPr>
          <w:spacing w:val="-6"/>
          <w:sz w:val="28"/>
          <w:szCs w:val="28"/>
        </w:rPr>
        <w:t>Thửa đất được tách phải có diện tích tối thiểu là 40m</w:t>
      </w:r>
      <w:r w:rsidRPr="00A405D3">
        <w:rPr>
          <w:spacing w:val="-6"/>
          <w:sz w:val="28"/>
          <w:szCs w:val="28"/>
          <w:vertAlign w:val="superscript"/>
        </w:rPr>
        <w:t>2</w:t>
      </w:r>
      <w:r w:rsidRPr="00A405D3">
        <w:rPr>
          <w:spacing w:val="-6"/>
          <w:sz w:val="28"/>
          <w:szCs w:val="28"/>
        </w:rPr>
        <w:t xml:space="preserve"> trở lên, diện tích còn lại của thửa đất sau khi tách tối thiểu là 40m</w:t>
      </w:r>
      <w:r w:rsidRPr="00A405D3">
        <w:rPr>
          <w:spacing w:val="-6"/>
          <w:sz w:val="28"/>
          <w:szCs w:val="28"/>
          <w:vertAlign w:val="superscript"/>
        </w:rPr>
        <w:t xml:space="preserve">2 </w:t>
      </w:r>
      <w:r w:rsidRPr="00A405D3">
        <w:rPr>
          <w:spacing w:val="-6"/>
          <w:sz w:val="28"/>
          <w:szCs w:val="28"/>
        </w:rPr>
        <w:t>và không khống chế cự ly cạnh của thửa đất</w:t>
      </w:r>
      <w:r w:rsidR="00AC1D36" w:rsidRPr="00A405D3">
        <w:rPr>
          <w:spacing w:val="-6"/>
          <w:sz w:val="28"/>
          <w:szCs w:val="28"/>
        </w:rPr>
        <w:t xml:space="preserve"> nhưng phải đảm bảo quy chuẩn, tiêu chuẩn xây dựng theo quy định</w:t>
      </w:r>
      <w:r w:rsidR="00546242" w:rsidRPr="00A405D3">
        <w:rPr>
          <w:spacing w:val="-6"/>
          <w:sz w:val="28"/>
          <w:szCs w:val="28"/>
        </w:rPr>
        <w:t>.</w:t>
      </w:r>
    </w:p>
    <w:p w:rsidR="00FB5C6F" w:rsidRPr="00A405D3" w:rsidRDefault="00F659F2" w:rsidP="004D0E4E">
      <w:pPr>
        <w:spacing w:after="120" w:line="264" w:lineRule="auto"/>
        <w:ind w:right="119" w:firstLine="709"/>
        <w:jc w:val="both"/>
        <w:rPr>
          <w:spacing w:val="-6"/>
          <w:sz w:val="28"/>
          <w:szCs w:val="28"/>
        </w:rPr>
      </w:pPr>
      <w:r w:rsidRPr="00A405D3">
        <w:rPr>
          <w:spacing w:val="-6"/>
          <w:sz w:val="28"/>
          <w:szCs w:val="28"/>
        </w:rPr>
        <w:t xml:space="preserve">2. </w:t>
      </w:r>
      <w:r w:rsidR="00CB5E4B" w:rsidRPr="00A405D3">
        <w:rPr>
          <w:spacing w:val="-6"/>
          <w:sz w:val="28"/>
          <w:szCs w:val="28"/>
        </w:rPr>
        <w:t>Đối với khu vực nông thôn.</w:t>
      </w:r>
    </w:p>
    <w:p w:rsidR="00CB5E4B" w:rsidRPr="00A405D3" w:rsidRDefault="00CB5E4B" w:rsidP="004D0E4E">
      <w:pPr>
        <w:spacing w:after="120" w:line="264" w:lineRule="auto"/>
        <w:ind w:right="119" w:firstLine="709"/>
        <w:jc w:val="both"/>
        <w:rPr>
          <w:spacing w:val="-6"/>
          <w:sz w:val="28"/>
          <w:szCs w:val="28"/>
        </w:rPr>
      </w:pPr>
      <w:r w:rsidRPr="00A405D3">
        <w:rPr>
          <w:spacing w:val="-6"/>
          <w:sz w:val="28"/>
          <w:szCs w:val="28"/>
        </w:rPr>
        <w:t>Thửa đất được tách phải có diện tích tối thiểu là 80m</w:t>
      </w:r>
      <w:r w:rsidRPr="00A405D3">
        <w:rPr>
          <w:spacing w:val="-6"/>
          <w:sz w:val="28"/>
          <w:szCs w:val="28"/>
          <w:vertAlign w:val="superscript"/>
        </w:rPr>
        <w:t>2</w:t>
      </w:r>
      <w:r w:rsidRPr="00A405D3">
        <w:rPr>
          <w:spacing w:val="-6"/>
          <w:sz w:val="28"/>
          <w:szCs w:val="28"/>
        </w:rPr>
        <w:t>, diện tích còn lại của thửa đất sau khi tách tối thiểu là 80m</w:t>
      </w:r>
      <w:r w:rsidRPr="00A405D3">
        <w:rPr>
          <w:spacing w:val="-6"/>
          <w:sz w:val="28"/>
          <w:szCs w:val="28"/>
          <w:vertAlign w:val="superscript"/>
        </w:rPr>
        <w:t xml:space="preserve">2 </w:t>
      </w:r>
      <w:r w:rsidRPr="00A405D3">
        <w:rPr>
          <w:spacing w:val="-6"/>
          <w:sz w:val="28"/>
          <w:szCs w:val="28"/>
        </w:rPr>
        <w:t>và không khống chế cự ly cạnh của thửa đất</w:t>
      </w:r>
      <w:r w:rsidR="00AC1D36" w:rsidRPr="00A405D3">
        <w:rPr>
          <w:spacing w:val="-6"/>
          <w:sz w:val="28"/>
          <w:szCs w:val="28"/>
        </w:rPr>
        <w:t xml:space="preserve"> nhưng phải đảm bảo quy chuẩn, tiêu chuẩn xây dựng theo quy định.</w:t>
      </w:r>
    </w:p>
    <w:p w:rsidR="00F34CCE" w:rsidRPr="00A405D3" w:rsidRDefault="00F34CCE" w:rsidP="004D0E4E">
      <w:pPr>
        <w:spacing w:after="120" w:line="264" w:lineRule="auto"/>
        <w:ind w:right="119" w:firstLine="709"/>
        <w:jc w:val="both"/>
        <w:rPr>
          <w:spacing w:val="-6"/>
          <w:sz w:val="28"/>
          <w:szCs w:val="28"/>
        </w:rPr>
      </w:pPr>
      <w:r w:rsidRPr="00A405D3">
        <w:rPr>
          <w:spacing w:val="-6"/>
          <w:sz w:val="28"/>
          <w:szCs w:val="28"/>
        </w:rPr>
        <w:t xml:space="preserve">3. </w:t>
      </w:r>
      <w:r w:rsidR="007C62B6" w:rsidRPr="00A405D3">
        <w:rPr>
          <w:spacing w:val="-6"/>
          <w:sz w:val="28"/>
          <w:szCs w:val="28"/>
        </w:rPr>
        <w:t>Diện tích tối thiểu được phép tách thửa quy định tại khoản 1, khoản 2 Điều này là diện tích đã trừ chỉ giới xây dựng (nếu có)</w:t>
      </w:r>
      <w:r w:rsidR="00F641FC" w:rsidRPr="00A405D3">
        <w:rPr>
          <w:spacing w:val="-6"/>
          <w:sz w:val="28"/>
          <w:szCs w:val="28"/>
        </w:rPr>
        <w:t>.</w:t>
      </w:r>
    </w:p>
    <w:p w:rsidR="00F5779E" w:rsidRPr="00A405D3" w:rsidRDefault="00775080" w:rsidP="004D0E4E">
      <w:pPr>
        <w:spacing w:after="120" w:line="264" w:lineRule="auto"/>
        <w:ind w:right="119" w:firstLine="709"/>
        <w:jc w:val="both"/>
        <w:rPr>
          <w:b/>
          <w:spacing w:val="-6"/>
          <w:sz w:val="28"/>
          <w:szCs w:val="28"/>
        </w:rPr>
      </w:pPr>
      <w:r w:rsidRPr="00A405D3">
        <w:rPr>
          <w:b/>
          <w:spacing w:val="-6"/>
          <w:sz w:val="28"/>
          <w:szCs w:val="28"/>
        </w:rPr>
        <w:t xml:space="preserve">Điều </w:t>
      </w:r>
      <w:r w:rsidR="00AD00BB">
        <w:rPr>
          <w:b/>
          <w:spacing w:val="-6"/>
          <w:sz w:val="28"/>
          <w:szCs w:val="28"/>
        </w:rPr>
        <w:t>7</w:t>
      </w:r>
      <w:r w:rsidRPr="00A405D3">
        <w:rPr>
          <w:b/>
          <w:spacing w:val="-6"/>
          <w:sz w:val="28"/>
          <w:szCs w:val="28"/>
        </w:rPr>
        <w:t>. Diện tích tối thiểu được phép tách thửa đối với đất nông nghiệp</w:t>
      </w:r>
    </w:p>
    <w:p w:rsidR="00F5779E" w:rsidRPr="00A405D3" w:rsidRDefault="00036728" w:rsidP="004D0E4E">
      <w:pPr>
        <w:spacing w:after="120" w:line="264" w:lineRule="auto"/>
        <w:ind w:right="119" w:firstLine="709"/>
        <w:jc w:val="both"/>
        <w:rPr>
          <w:b/>
          <w:spacing w:val="-6"/>
          <w:sz w:val="28"/>
          <w:szCs w:val="28"/>
        </w:rPr>
      </w:pPr>
      <w:r w:rsidRPr="00A405D3">
        <w:rPr>
          <w:spacing w:val="-6"/>
          <w:sz w:val="28"/>
          <w:szCs w:val="28"/>
        </w:rPr>
        <w:t xml:space="preserve">1. </w:t>
      </w:r>
      <w:r w:rsidR="00F5779E" w:rsidRPr="00A405D3">
        <w:rPr>
          <w:spacing w:val="-6"/>
          <w:sz w:val="28"/>
          <w:szCs w:val="28"/>
        </w:rPr>
        <w:t xml:space="preserve">Đối với địa bàn thành phố Phan Rang Tháp Chàm. </w:t>
      </w:r>
    </w:p>
    <w:p w:rsidR="00D971FB" w:rsidRPr="00A405D3" w:rsidRDefault="00F5779E" w:rsidP="004D0E4E">
      <w:pPr>
        <w:spacing w:after="120" w:line="264" w:lineRule="auto"/>
        <w:ind w:firstLine="720"/>
        <w:jc w:val="both"/>
        <w:rPr>
          <w:spacing w:val="-6"/>
          <w:sz w:val="28"/>
          <w:szCs w:val="28"/>
        </w:rPr>
      </w:pPr>
      <w:r w:rsidRPr="00A405D3">
        <w:rPr>
          <w:spacing w:val="-6"/>
          <w:sz w:val="28"/>
          <w:szCs w:val="28"/>
        </w:rPr>
        <w:lastRenderedPageBreak/>
        <w:t>Thửa đất được tách phải có diện tích tối thiểu là 300 m</w:t>
      </w:r>
      <w:r w:rsidRPr="00A405D3">
        <w:rPr>
          <w:spacing w:val="-6"/>
          <w:sz w:val="28"/>
          <w:szCs w:val="28"/>
          <w:vertAlign w:val="superscript"/>
        </w:rPr>
        <w:t>2</w:t>
      </w:r>
      <w:r w:rsidRPr="00A405D3">
        <w:rPr>
          <w:spacing w:val="-6"/>
          <w:sz w:val="28"/>
          <w:szCs w:val="28"/>
        </w:rPr>
        <w:t xml:space="preserve"> trở lên</w:t>
      </w:r>
      <w:r w:rsidR="0066786B" w:rsidRPr="00A405D3">
        <w:rPr>
          <w:spacing w:val="-6"/>
          <w:sz w:val="28"/>
          <w:szCs w:val="28"/>
        </w:rPr>
        <w:t>,</w:t>
      </w:r>
      <w:r w:rsidRPr="00A405D3">
        <w:rPr>
          <w:spacing w:val="-6"/>
          <w:sz w:val="28"/>
          <w:szCs w:val="28"/>
        </w:rPr>
        <w:t xml:space="preserve"> </w:t>
      </w:r>
      <w:r w:rsidR="0066786B" w:rsidRPr="00A405D3">
        <w:rPr>
          <w:spacing w:val="-6"/>
          <w:sz w:val="28"/>
          <w:szCs w:val="28"/>
        </w:rPr>
        <w:t>d</w:t>
      </w:r>
      <w:r w:rsidRPr="00A405D3">
        <w:rPr>
          <w:spacing w:val="-6"/>
          <w:sz w:val="28"/>
          <w:szCs w:val="28"/>
        </w:rPr>
        <w:t>iện tích còn lại của thửa đất sau khi tách tối thiểu là 300 m</w:t>
      </w:r>
      <w:r w:rsidRPr="00A405D3">
        <w:rPr>
          <w:spacing w:val="-6"/>
          <w:sz w:val="28"/>
          <w:szCs w:val="28"/>
          <w:vertAlign w:val="superscript"/>
        </w:rPr>
        <w:t>2</w:t>
      </w:r>
      <w:r w:rsidR="00ED6E8C" w:rsidRPr="00A405D3">
        <w:rPr>
          <w:spacing w:val="-6"/>
          <w:sz w:val="28"/>
          <w:szCs w:val="28"/>
        </w:rPr>
        <w:t>.</w:t>
      </w:r>
    </w:p>
    <w:p w:rsidR="00F5779E" w:rsidRPr="00A405D3" w:rsidRDefault="00F5779E" w:rsidP="004D0E4E">
      <w:pPr>
        <w:spacing w:after="120" w:line="264" w:lineRule="auto"/>
        <w:ind w:firstLine="720"/>
        <w:jc w:val="both"/>
        <w:rPr>
          <w:b/>
          <w:spacing w:val="-6"/>
          <w:sz w:val="28"/>
          <w:szCs w:val="28"/>
        </w:rPr>
      </w:pPr>
      <w:r w:rsidRPr="00A405D3">
        <w:rPr>
          <w:spacing w:val="-6"/>
          <w:sz w:val="28"/>
          <w:szCs w:val="28"/>
        </w:rPr>
        <w:t>2. Đối với địa bàn các thị trấn.</w:t>
      </w:r>
    </w:p>
    <w:p w:rsidR="00386FEC" w:rsidRPr="00A405D3" w:rsidRDefault="00F5779E" w:rsidP="004D0E4E">
      <w:pPr>
        <w:spacing w:after="120" w:line="264" w:lineRule="auto"/>
        <w:ind w:firstLine="720"/>
        <w:jc w:val="both"/>
        <w:rPr>
          <w:spacing w:val="-6"/>
          <w:sz w:val="28"/>
          <w:szCs w:val="28"/>
        </w:rPr>
      </w:pPr>
      <w:r w:rsidRPr="00A405D3">
        <w:rPr>
          <w:spacing w:val="-6"/>
          <w:sz w:val="28"/>
          <w:szCs w:val="28"/>
        </w:rPr>
        <w:t>Thửa đất được tách phải có diện tích tối thiểu là 500 m</w:t>
      </w:r>
      <w:r w:rsidRPr="00A405D3">
        <w:rPr>
          <w:spacing w:val="-6"/>
          <w:sz w:val="28"/>
          <w:szCs w:val="28"/>
          <w:vertAlign w:val="superscript"/>
        </w:rPr>
        <w:t>2</w:t>
      </w:r>
      <w:r w:rsidR="00877831" w:rsidRPr="00A405D3">
        <w:rPr>
          <w:spacing w:val="-6"/>
          <w:sz w:val="28"/>
          <w:szCs w:val="28"/>
        </w:rPr>
        <w:t xml:space="preserve"> trở lên,</w:t>
      </w:r>
      <w:r w:rsidRPr="00A405D3">
        <w:rPr>
          <w:spacing w:val="-6"/>
          <w:sz w:val="28"/>
          <w:szCs w:val="28"/>
        </w:rPr>
        <w:t xml:space="preserve"> </w:t>
      </w:r>
      <w:r w:rsidR="00877831" w:rsidRPr="00A405D3">
        <w:rPr>
          <w:spacing w:val="-6"/>
          <w:sz w:val="28"/>
          <w:szCs w:val="28"/>
        </w:rPr>
        <w:t>d</w:t>
      </w:r>
      <w:r w:rsidRPr="00A405D3">
        <w:rPr>
          <w:spacing w:val="-6"/>
          <w:sz w:val="28"/>
          <w:szCs w:val="28"/>
        </w:rPr>
        <w:t>iện tích còn lại của thửa đất sau khi tách tối thiểu là 500 m</w:t>
      </w:r>
      <w:r w:rsidRPr="00A405D3">
        <w:rPr>
          <w:spacing w:val="-6"/>
          <w:sz w:val="28"/>
          <w:szCs w:val="28"/>
          <w:vertAlign w:val="superscript"/>
        </w:rPr>
        <w:t>2</w:t>
      </w:r>
      <w:r w:rsidRPr="00A405D3">
        <w:rPr>
          <w:spacing w:val="-6"/>
          <w:sz w:val="28"/>
          <w:szCs w:val="28"/>
        </w:rPr>
        <w:t>.</w:t>
      </w:r>
    </w:p>
    <w:p w:rsidR="00F5779E" w:rsidRPr="00A405D3" w:rsidRDefault="00F5779E" w:rsidP="004D0E4E">
      <w:pPr>
        <w:spacing w:after="120" w:line="264" w:lineRule="auto"/>
        <w:ind w:firstLine="720"/>
        <w:jc w:val="both"/>
        <w:rPr>
          <w:b/>
          <w:spacing w:val="-6"/>
          <w:sz w:val="28"/>
          <w:szCs w:val="28"/>
        </w:rPr>
      </w:pPr>
      <w:r w:rsidRPr="00A405D3">
        <w:rPr>
          <w:spacing w:val="-6"/>
          <w:sz w:val="28"/>
          <w:szCs w:val="28"/>
        </w:rPr>
        <w:t>3. Đối với các xã đồng bằng.</w:t>
      </w:r>
    </w:p>
    <w:p w:rsidR="006B1D68" w:rsidRPr="00A405D3" w:rsidRDefault="00F5779E" w:rsidP="004D0E4E">
      <w:pPr>
        <w:spacing w:after="120" w:line="264" w:lineRule="auto"/>
        <w:ind w:firstLine="720"/>
        <w:jc w:val="both"/>
        <w:rPr>
          <w:spacing w:val="-6"/>
          <w:sz w:val="28"/>
          <w:szCs w:val="28"/>
        </w:rPr>
      </w:pPr>
      <w:r w:rsidRPr="00A405D3">
        <w:rPr>
          <w:spacing w:val="-6"/>
          <w:sz w:val="28"/>
          <w:szCs w:val="28"/>
        </w:rPr>
        <w:t>Thửa đất được tách phải có diện tích tối thiểu là 750 m</w:t>
      </w:r>
      <w:r w:rsidRPr="00A405D3">
        <w:rPr>
          <w:spacing w:val="-6"/>
          <w:sz w:val="28"/>
          <w:szCs w:val="28"/>
          <w:vertAlign w:val="superscript"/>
        </w:rPr>
        <w:t>2</w:t>
      </w:r>
      <w:r w:rsidR="00386FEC" w:rsidRPr="00A405D3">
        <w:rPr>
          <w:spacing w:val="-6"/>
          <w:sz w:val="28"/>
          <w:szCs w:val="28"/>
        </w:rPr>
        <w:t xml:space="preserve"> trở lên, d</w:t>
      </w:r>
      <w:r w:rsidRPr="00A405D3">
        <w:rPr>
          <w:spacing w:val="-6"/>
          <w:sz w:val="28"/>
          <w:szCs w:val="28"/>
        </w:rPr>
        <w:t>iện tích còn lại của thửa đất sau khi tách tối thiểu là 750 m</w:t>
      </w:r>
      <w:r w:rsidRPr="00A405D3">
        <w:rPr>
          <w:spacing w:val="-6"/>
          <w:sz w:val="28"/>
          <w:szCs w:val="28"/>
          <w:vertAlign w:val="superscript"/>
        </w:rPr>
        <w:t>2</w:t>
      </w:r>
      <w:r w:rsidRPr="00A405D3">
        <w:rPr>
          <w:spacing w:val="-6"/>
          <w:sz w:val="28"/>
          <w:szCs w:val="28"/>
        </w:rPr>
        <w:t>.</w:t>
      </w:r>
    </w:p>
    <w:p w:rsidR="00F5779E" w:rsidRPr="00A405D3" w:rsidRDefault="00F5779E" w:rsidP="004D0E4E">
      <w:pPr>
        <w:spacing w:after="120" w:line="264" w:lineRule="auto"/>
        <w:ind w:firstLine="720"/>
        <w:jc w:val="both"/>
        <w:rPr>
          <w:b/>
          <w:spacing w:val="-6"/>
          <w:sz w:val="28"/>
          <w:szCs w:val="28"/>
        </w:rPr>
      </w:pPr>
      <w:r w:rsidRPr="00A405D3">
        <w:rPr>
          <w:spacing w:val="-6"/>
          <w:sz w:val="28"/>
          <w:szCs w:val="28"/>
        </w:rPr>
        <w:t>4. Đối với các xã trung du.</w:t>
      </w:r>
    </w:p>
    <w:p w:rsidR="00C07168" w:rsidRPr="00A405D3" w:rsidRDefault="00F5779E" w:rsidP="004D0E4E">
      <w:pPr>
        <w:spacing w:after="120" w:line="264" w:lineRule="auto"/>
        <w:ind w:firstLine="709"/>
        <w:jc w:val="both"/>
        <w:rPr>
          <w:spacing w:val="-6"/>
          <w:sz w:val="28"/>
          <w:szCs w:val="28"/>
        </w:rPr>
      </w:pPr>
      <w:r w:rsidRPr="00A405D3">
        <w:rPr>
          <w:spacing w:val="-6"/>
          <w:sz w:val="28"/>
          <w:szCs w:val="28"/>
        </w:rPr>
        <w:t>Thửa đất được tách  phải có diện tích tối thiểu là 1.000 m</w:t>
      </w:r>
      <w:r w:rsidRPr="00A405D3">
        <w:rPr>
          <w:spacing w:val="-6"/>
          <w:sz w:val="28"/>
          <w:szCs w:val="28"/>
          <w:vertAlign w:val="superscript"/>
        </w:rPr>
        <w:t>2</w:t>
      </w:r>
      <w:r w:rsidR="006B1D68" w:rsidRPr="00A405D3">
        <w:rPr>
          <w:spacing w:val="-6"/>
          <w:sz w:val="28"/>
          <w:szCs w:val="28"/>
        </w:rPr>
        <w:t xml:space="preserve"> trở lên,</w:t>
      </w:r>
      <w:r w:rsidRPr="00A405D3">
        <w:rPr>
          <w:spacing w:val="-6"/>
          <w:sz w:val="28"/>
          <w:szCs w:val="28"/>
        </w:rPr>
        <w:t xml:space="preserve"> </w:t>
      </w:r>
      <w:r w:rsidR="006B1D68" w:rsidRPr="00A405D3">
        <w:rPr>
          <w:spacing w:val="-6"/>
          <w:sz w:val="28"/>
          <w:szCs w:val="28"/>
        </w:rPr>
        <w:t>d</w:t>
      </w:r>
      <w:r w:rsidRPr="00A405D3">
        <w:rPr>
          <w:spacing w:val="-6"/>
          <w:sz w:val="28"/>
          <w:szCs w:val="28"/>
        </w:rPr>
        <w:t>iện tích còn lại của thửa đất sau khi tách tối thiểu là 1.000 m</w:t>
      </w:r>
      <w:r w:rsidRPr="00A405D3">
        <w:rPr>
          <w:spacing w:val="-6"/>
          <w:sz w:val="28"/>
          <w:szCs w:val="28"/>
          <w:vertAlign w:val="superscript"/>
        </w:rPr>
        <w:t>2</w:t>
      </w:r>
      <w:r w:rsidRPr="00A405D3">
        <w:rPr>
          <w:spacing w:val="-6"/>
          <w:sz w:val="28"/>
          <w:szCs w:val="28"/>
        </w:rPr>
        <w:t>.</w:t>
      </w:r>
    </w:p>
    <w:p w:rsidR="00C07168" w:rsidRPr="00A405D3" w:rsidRDefault="00F5779E" w:rsidP="004D0E4E">
      <w:pPr>
        <w:spacing w:after="120" w:line="264" w:lineRule="auto"/>
        <w:ind w:firstLine="720"/>
        <w:jc w:val="both"/>
        <w:rPr>
          <w:spacing w:val="-6"/>
          <w:sz w:val="28"/>
          <w:szCs w:val="28"/>
        </w:rPr>
      </w:pPr>
      <w:r w:rsidRPr="00A405D3">
        <w:rPr>
          <w:spacing w:val="-6"/>
          <w:sz w:val="28"/>
          <w:szCs w:val="28"/>
        </w:rPr>
        <w:t>5. Đối với các xã miền núi.</w:t>
      </w:r>
    </w:p>
    <w:p w:rsidR="00F5779E" w:rsidRPr="00A405D3" w:rsidRDefault="00F5779E" w:rsidP="004D0E4E">
      <w:pPr>
        <w:spacing w:after="120" w:line="264" w:lineRule="auto"/>
        <w:ind w:firstLine="720"/>
        <w:jc w:val="both"/>
        <w:rPr>
          <w:spacing w:val="-6"/>
          <w:sz w:val="28"/>
          <w:szCs w:val="28"/>
        </w:rPr>
      </w:pPr>
      <w:r w:rsidRPr="00A405D3">
        <w:rPr>
          <w:spacing w:val="-6"/>
          <w:sz w:val="28"/>
          <w:szCs w:val="28"/>
        </w:rPr>
        <w:t>Thửa đất được tách  phải có diện tích tối thiểu là 2.000 m</w:t>
      </w:r>
      <w:r w:rsidRPr="00A405D3">
        <w:rPr>
          <w:spacing w:val="-6"/>
          <w:sz w:val="28"/>
          <w:szCs w:val="28"/>
          <w:vertAlign w:val="superscript"/>
        </w:rPr>
        <w:t>2</w:t>
      </w:r>
      <w:r w:rsidR="00C07168" w:rsidRPr="00A405D3">
        <w:rPr>
          <w:spacing w:val="-6"/>
          <w:sz w:val="28"/>
          <w:szCs w:val="28"/>
        </w:rPr>
        <w:t xml:space="preserve"> trở lên,</w:t>
      </w:r>
      <w:r w:rsidRPr="00A405D3">
        <w:rPr>
          <w:spacing w:val="-6"/>
          <w:sz w:val="28"/>
          <w:szCs w:val="28"/>
        </w:rPr>
        <w:t xml:space="preserve"> </w:t>
      </w:r>
      <w:r w:rsidR="00C07168" w:rsidRPr="00A405D3">
        <w:rPr>
          <w:spacing w:val="-6"/>
          <w:sz w:val="28"/>
          <w:szCs w:val="28"/>
        </w:rPr>
        <w:t>d</w:t>
      </w:r>
      <w:r w:rsidRPr="00A405D3">
        <w:rPr>
          <w:spacing w:val="-6"/>
          <w:sz w:val="28"/>
          <w:szCs w:val="28"/>
        </w:rPr>
        <w:t>iện tích còn lại của thửa đất sau khi tách tối thiểu là 2.000 m</w:t>
      </w:r>
      <w:r w:rsidRPr="00A405D3">
        <w:rPr>
          <w:spacing w:val="-6"/>
          <w:sz w:val="28"/>
          <w:szCs w:val="28"/>
          <w:vertAlign w:val="superscript"/>
        </w:rPr>
        <w:t>2</w:t>
      </w:r>
      <w:r w:rsidRPr="00A405D3">
        <w:rPr>
          <w:spacing w:val="-6"/>
          <w:sz w:val="28"/>
          <w:szCs w:val="28"/>
        </w:rPr>
        <w:t>.</w:t>
      </w:r>
    </w:p>
    <w:p w:rsidR="00CD3275" w:rsidRPr="00A405D3" w:rsidRDefault="00AD00BB" w:rsidP="004D0E4E">
      <w:pPr>
        <w:spacing w:after="120" w:line="264" w:lineRule="auto"/>
        <w:ind w:firstLine="720"/>
        <w:jc w:val="both"/>
        <w:rPr>
          <w:b/>
          <w:spacing w:val="-6"/>
          <w:sz w:val="28"/>
          <w:szCs w:val="28"/>
        </w:rPr>
      </w:pPr>
      <w:r>
        <w:rPr>
          <w:b/>
          <w:spacing w:val="-6"/>
          <w:sz w:val="28"/>
          <w:szCs w:val="28"/>
        </w:rPr>
        <w:t>Điều 8</w:t>
      </w:r>
      <w:r w:rsidR="00CD3275" w:rsidRPr="00A405D3">
        <w:rPr>
          <w:b/>
          <w:spacing w:val="-6"/>
          <w:sz w:val="28"/>
          <w:szCs w:val="28"/>
        </w:rPr>
        <w:t>. Xử lý tách thửa trong một số trường hợp đặc biệt</w:t>
      </w:r>
    </w:p>
    <w:p w:rsidR="0044226A" w:rsidRPr="00A405D3" w:rsidRDefault="00F20F0C" w:rsidP="004D0E4E">
      <w:pPr>
        <w:spacing w:after="120" w:line="264" w:lineRule="auto"/>
        <w:ind w:firstLine="720"/>
        <w:jc w:val="both"/>
        <w:rPr>
          <w:spacing w:val="-6"/>
          <w:sz w:val="28"/>
          <w:szCs w:val="28"/>
        </w:rPr>
      </w:pPr>
      <w:r w:rsidRPr="00A405D3">
        <w:rPr>
          <w:spacing w:val="-6"/>
          <w:sz w:val="28"/>
          <w:szCs w:val="28"/>
        </w:rPr>
        <w:t xml:space="preserve">1. Đối với </w:t>
      </w:r>
      <w:r w:rsidR="00AD00BB">
        <w:rPr>
          <w:spacing w:val="-6"/>
          <w:sz w:val="28"/>
          <w:szCs w:val="28"/>
        </w:rPr>
        <w:t xml:space="preserve">thửa </w:t>
      </w:r>
      <w:r w:rsidRPr="00A405D3">
        <w:rPr>
          <w:spacing w:val="-6"/>
          <w:sz w:val="28"/>
          <w:szCs w:val="28"/>
        </w:rPr>
        <w:t xml:space="preserve">đất ở tại các khu dân cư ven biển </w:t>
      </w:r>
      <w:r w:rsidR="000703A8" w:rsidRPr="00A405D3">
        <w:rPr>
          <w:spacing w:val="-6"/>
          <w:sz w:val="28"/>
          <w:szCs w:val="28"/>
        </w:rPr>
        <w:t xml:space="preserve">thuộc địa bàn các huyện thì diện tích đất tối thiểu được phép tách thửa </w:t>
      </w:r>
      <w:r w:rsidR="00015A2A" w:rsidRPr="00A405D3">
        <w:rPr>
          <w:spacing w:val="-6"/>
          <w:sz w:val="28"/>
          <w:szCs w:val="28"/>
        </w:rPr>
        <w:t xml:space="preserve">theo </w:t>
      </w:r>
      <w:r w:rsidR="0044226A" w:rsidRPr="00A405D3">
        <w:rPr>
          <w:spacing w:val="-6"/>
          <w:sz w:val="28"/>
          <w:szCs w:val="28"/>
        </w:rPr>
        <w:t xml:space="preserve">khoản 1 Điều </w:t>
      </w:r>
      <w:r w:rsidR="00AA6F71">
        <w:rPr>
          <w:spacing w:val="-6"/>
          <w:sz w:val="28"/>
          <w:szCs w:val="28"/>
        </w:rPr>
        <w:t>6</w:t>
      </w:r>
      <w:r w:rsidR="0044226A" w:rsidRPr="00A405D3">
        <w:rPr>
          <w:spacing w:val="-6"/>
          <w:sz w:val="28"/>
          <w:szCs w:val="28"/>
        </w:rPr>
        <w:t xml:space="preserve"> Quyết định này.</w:t>
      </w:r>
    </w:p>
    <w:p w:rsidR="006722E6" w:rsidRDefault="00E8425C" w:rsidP="004D0E4E">
      <w:pPr>
        <w:spacing w:after="120" w:line="264" w:lineRule="auto"/>
        <w:ind w:firstLine="720"/>
        <w:jc w:val="both"/>
        <w:rPr>
          <w:spacing w:val="-6"/>
          <w:sz w:val="28"/>
          <w:szCs w:val="28"/>
        </w:rPr>
      </w:pPr>
      <w:r w:rsidRPr="00A405D3">
        <w:rPr>
          <w:spacing w:val="-6"/>
          <w:sz w:val="28"/>
          <w:szCs w:val="28"/>
        </w:rPr>
        <w:t xml:space="preserve">2. </w:t>
      </w:r>
      <w:r w:rsidR="0010518D" w:rsidRPr="00A405D3">
        <w:rPr>
          <w:spacing w:val="-6"/>
          <w:sz w:val="28"/>
          <w:szCs w:val="28"/>
        </w:rPr>
        <w:t xml:space="preserve">Đối với diện tích đất còn lại sau khi Nhà nước thu hồi đất mà đáp ứng theo quy định tại </w:t>
      </w:r>
      <w:r w:rsidR="00364384" w:rsidRPr="00A405D3">
        <w:rPr>
          <w:spacing w:val="-6"/>
          <w:sz w:val="28"/>
          <w:szCs w:val="28"/>
        </w:rPr>
        <w:t xml:space="preserve">Điều </w:t>
      </w:r>
      <w:r w:rsidR="00F5511A">
        <w:rPr>
          <w:spacing w:val="-6"/>
          <w:sz w:val="28"/>
          <w:szCs w:val="28"/>
        </w:rPr>
        <w:t>6</w:t>
      </w:r>
      <w:r w:rsidR="00364384" w:rsidRPr="00A405D3">
        <w:rPr>
          <w:spacing w:val="-6"/>
          <w:sz w:val="28"/>
          <w:szCs w:val="28"/>
        </w:rPr>
        <w:t xml:space="preserve">, Điều </w:t>
      </w:r>
      <w:r w:rsidR="00F5511A">
        <w:rPr>
          <w:spacing w:val="-6"/>
          <w:sz w:val="28"/>
          <w:szCs w:val="28"/>
        </w:rPr>
        <w:t>7</w:t>
      </w:r>
      <w:r w:rsidR="00364384" w:rsidRPr="00A405D3">
        <w:rPr>
          <w:spacing w:val="-6"/>
          <w:sz w:val="28"/>
          <w:szCs w:val="28"/>
        </w:rPr>
        <w:t xml:space="preserve"> Quyết định này thì được phép tách thửa.</w:t>
      </w:r>
      <w:r w:rsidR="00506318" w:rsidRPr="00A405D3">
        <w:rPr>
          <w:spacing w:val="-6"/>
          <w:sz w:val="28"/>
          <w:szCs w:val="28"/>
        </w:rPr>
        <w:t xml:space="preserve">Trường hợp không đáp ứng thì khuyến khích người sử dụng đất </w:t>
      </w:r>
      <w:r w:rsidR="00BA1758" w:rsidRPr="00A405D3">
        <w:rPr>
          <w:spacing w:val="-6"/>
          <w:sz w:val="28"/>
          <w:szCs w:val="28"/>
        </w:rPr>
        <w:t>chuyển quyền cho người sử dụng đất liền kề theo quy định của pháp luật, diện tích thửa đất sau khi nhận chuyển quyền phải đảm bảo theo quy định tại Quyết định này hoặc ng</w:t>
      </w:r>
      <w:r w:rsidR="00A92107" w:rsidRPr="00A405D3">
        <w:rPr>
          <w:spacing w:val="-6"/>
          <w:sz w:val="28"/>
          <w:szCs w:val="28"/>
        </w:rPr>
        <w:t xml:space="preserve">ười sử dụng đất có đơn đề nghị </w:t>
      </w:r>
      <w:r w:rsidR="00434F0F" w:rsidRPr="00A405D3">
        <w:rPr>
          <w:spacing w:val="-6"/>
          <w:sz w:val="28"/>
          <w:szCs w:val="28"/>
        </w:rPr>
        <w:t>thu hồi thì được Nhà nước xem xét thu hồi, bồi thường và giao cho địa phương quản lý theo quy định của pháp luật.</w:t>
      </w:r>
    </w:p>
    <w:p w:rsidR="003E78A8" w:rsidRPr="00B25A58" w:rsidRDefault="003E78A8" w:rsidP="004D0E4E">
      <w:pPr>
        <w:spacing w:after="120" w:line="264" w:lineRule="auto"/>
        <w:ind w:firstLine="720"/>
        <w:jc w:val="both"/>
        <w:rPr>
          <w:spacing w:val="-6"/>
          <w:sz w:val="28"/>
          <w:szCs w:val="28"/>
          <w:highlight w:val="yellow"/>
        </w:rPr>
      </w:pPr>
      <w:r w:rsidRPr="00B25A58">
        <w:rPr>
          <w:spacing w:val="-6"/>
          <w:sz w:val="28"/>
          <w:szCs w:val="28"/>
        </w:rPr>
        <w:t>3.</w:t>
      </w:r>
      <w:r w:rsidRPr="00B25A58">
        <w:rPr>
          <w:spacing w:val="-6"/>
          <w:sz w:val="28"/>
          <w:szCs w:val="28"/>
          <w:lang w:val="vi-VN"/>
        </w:rPr>
        <w:t xml:space="preserve"> Thửa đất đã hình thành hoặc đã tách thửa từ trước ngày 2</w:t>
      </w:r>
      <w:r w:rsidRPr="00B25A58">
        <w:rPr>
          <w:spacing w:val="-6"/>
          <w:sz w:val="28"/>
          <w:szCs w:val="28"/>
        </w:rPr>
        <w:t>8</w:t>
      </w:r>
      <w:r w:rsidRPr="00B25A58">
        <w:rPr>
          <w:spacing w:val="-6"/>
          <w:sz w:val="28"/>
          <w:szCs w:val="28"/>
          <w:lang w:val="vi-VN"/>
        </w:rPr>
        <w:t xml:space="preserve"> tháng </w:t>
      </w:r>
      <w:r w:rsidRPr="00B25A58">
        <w:rPr>
          <w:spacing w:val="-6"/>
          <w:sz w:val="28"/>
          <w:szCs w:val="28"/>
        </w:rPr>
        <w:t>11</w:t>
      </w:r>
      <w:r w:rsidRPr="00B25A58">
        <w:rPr>
          <w:spacing w:val="-6"/>
          <w:sz w:val="28"/>
          <w:szCs w:val="28"/>
          <w:lang w:val="vi-VN"/>
        </w:rPr>
        <w:t xml:space="preserve"> năm 20</w:t>
      </w:r>
      <w:r w:rsidRPr="00B25A58">
        <w:rPr>
          <w:spacing w:val="-6"/>
          <w:sz w:val="28"/>
          <w:szCs w:val="28"/>
        </w:rPr>
        <w:t>14</w:t>
      </w:r>
      <w:r w:rsidRPr="00B25A58">
        <w:rPr>
          <w:spacing w:val="-6"/>
          <w:sz w:val="28"/>
          <w:szCs w:val="28"/>
          <w:lang w:val="vi-VN"/>
        </w:rPr>
        <w:t xml:space="preserve"> (ngày Quyết định số </w:t>
      </w:r>
      <w:r w:rsidRPr="00B25A58">
        <w:rPr>
          <w:spacing w:val="-6"/>
          <w:sz w:val="28"/>
          <w:szCs w:val="28"/>
        </w:rPr>
        <w:t>85</w:t>
      </w:r>
      <w:r w:rsidRPr="00B25A58">
        <w:rPr>
          <w:spacing w:val="-6"/>
          <w:sz w:val="28"/>
          <w:szCs w:val="28"/>
          <w:lang w:val="vi-VN"/>
        </w:rPr>
        <w:t>/20</w:t>
      </w:r>
      <w:r w:rsidRPr="00B25A58">
        <w:rPr>
          <w:spacing w:val="-6"/>
          <w:sz w:val="28"/>
          <w:szCs w:val="28"/>
        </w:rPr>
        <w:t>14</w:t>
      </w:r>
      <w:r w:rsidRPr="00B25A58">
        <w:rPr>
          <w:spacing w:val="-6"/>
          <w:sz w:val="28"/>
          <w:szCs w:val="28"/>
          <w:lang w:val="vi-VN"/>
        </w:rPr>
        <w:t>/QĐ-UBND ngày 1</w:t>
      </w:r>
      <w:r w:rsidRPr="00B25A58">
        <w:rPr>
          <w:spacing w:val="-6"/>
          <w:sz w:val="28"/>
          <w:szCs w:val="28"/>
        </w:rPr>
        <w:t>8</w:t>
      </w:r>
      <w:r w:rsidRPr="00B25A58">
        <w:rPr>
          <w:spacing w:val="-6"/>
          <w:sz w:val="28"/>
          <w:szCs w:val="28"/>
          <w:lang w:val="vi-VN"/>
        </w:rPr>
        <w:t xml:space="preserve"> tháng </w:t>
      </w:r>
      <w:r w:rsidRPr="00B25A58">
        <w:rPr>
          <w:spacing w:val="-6"/>
          <w:sz w:val="28"/>
          <w:szCs w:val="28"/>
        </w:rPr>
        <w:t>11</w:t>
      </w:r>
      <w:r w:rsidRPr="00B25A58">
        <w:rPr>
          <w:spacing w:val="-6"/>
          <w:sz w:val="28"/>
          <w:szCs w:val="28"/>
          <w:lang w:val="vi-VN"/>
        </w:rPr>
        <w:t xml:space="preserve"> năm 20</w:t>
      </w:r>
      <w:r w:rsidRPr="00B25A58">
        <w:rPr>
          <w:spacing w:val="-6"/>
          <w:sz w:val="28"/>
          <w:szCs w:val="28"/>
        </w:rPr>
        <w:t>14</w:t>
      </w:r>
      <w:r w:rsidRPr="00B25A58">
        <w:rPr>
          <w:spacing w:val="-6"/>
          <w:sz w:val="28"/>
          <w:szCs w:val="28"/>
          <w:lang w:val="vi-VN"/>
        </w:rPr>
        <w:t xml:space="preserve"> của Ủy ban nhân dân tỉnh </w:t>
      </w:r>
      <w:r w:rsidRPr="00B25A58">
        <w:rPr>
          <w:spacing w:val="-6"/>
          <w:sz w:val="28"/>
          <w:szCs w:val="28"/>
        </w:rPr>
        <w:t>ban hành Quy định về diện tích đất tối thiểu được phép tách thửa trên địa bàn tỉnh Ninh Thuận có hiệu lực thi hành)</w:t>
      </w:r>
      <w:r w:rsidRPr="00B25A58">
        <w:rPr>
          <w:spacing w:val="-6"/>
          <w:sz w:val="28"/>
          <w:szCs w:val="28"/>
          <w:lang w:val="vi-VN"/>
        </w:rPr>
        <w:t>, hiện đang sử dụng ổn định, đủ điều kiện cấp Giấy chứng nhận theo quy đ</w:t>
      </w:r>
      <w:r w:rsidR="00B25A58">
        <w:rPr>
          <w:spacing w:val="-6"/>
          <w:sz w:val="28"/>
          <w:szCs w:val="28"/>
          <w:lang w:val="vi-VN"/>
        </w:rPr>
        <w:t>ịnh pháp luật về đất đai</w:t>
      </w:r>
      <w:r w:rsidR="00B25A58">
        <w:rPr>
          <w:spacing w:val="-6"/>
          <w:sz w:val="28"/>
          <w:szCs w:val="28"/>
        </w:rPr>
        <w:t>.</w:t>
      </w:r>
    </w:p>
    <w:p w:rsidR="00EB2958" w:rsidRPr="00A405D3" w:rsidRDefault="00EB2958" w:rsidP="004D0E4E">
      <w:pPr>
        <w:spacing w:after="120" w:line="264" w:lineRule="auto"/>
        <w:ind w:firstLine="720"/>
        <w:jc w:val="both"/>
        <w:rPr>
          <w:b/>
          <w:spacing w:val="-6"/>
          <w:sz w:val="28"/>
          <w:szCs w:val="28"/>
        </w:rPr>
      </w:pPr>
      <w:r w:rsidRPr="00A405D3">
        <w:rPr>
          <w:b/>
          <w:spacing w:val="-6"/>
          <w:sz w:val="28"/>
          <w:szCs w:val="28"/>
        </w:rPr>
        <w:t xml:space="preserve">Điều </w:t>
      </w:r>
      <w:r w:rsidR="006722E6">
        <w:rPr>
          <w:b/>
          <w:spacing w:val="-6"/>
          <w:sz w:val="28"/>
          <w:szCs w:val="28"/>
        </w:rPr>
        <w:t>9</w:t>
      </w:r>
      <w:r w:rsidRPr="00A405D3">
        <w:rPr>
          <w:b/>
          <w:spacing w:val="-6"/>
          <w:sz w:val="28"/>
          <w:szCs w:val="28"/>
        </w:rPr>
        <w:t>.</w:t>
      </w:r>
      <w:r w:rsidR="004B268F" w:rsidRPr="00A405D3">
        <w:rPr>
          <w:b/>
          <w:spacing w:val="-6"/>
          <w:sz w:val="28"/>
          <w:szCs w:val="28"/>
        </w:rPr>
        <w:t xml:space="preserve"> </w:t>
      </w:r>
      <w:r w:rsidR="00DB6F4A" w:rsidRPr="00A405D3">
        <w:rPr>
          <w:b/>
          <w:spacing w:val="-6"/>
          <w:sz w:val="28"/>
          <w:szCs w:val="28"/>
        </w:rPr>
        <w:t>Tổ chức thực hiện</w:t>
      </w:r>
    </w:p>
    <w:p w:rsidR="00B40854" w:rsidRPr="00A405D3" w:rsidRDefault="00EF286F" w:rsidP="004D0E4E">
      <w:pPr>
        <w:spacing w:after="120" w:line="264" w:lineRule="auto"/>
        <w:ind w:firstLine="720"/>
        <w:jc w:val="both"/>
        <w:rPr>
          <w:spacing w:val="-6"/>
          <w:sz w:val="28"/>
          <w:szCs w:val="28"/>
        </w:rPr>
      </w:pPr>
      <w:r w:rsidRPr="00A405D3">
        <w:rPr>
          <w:spacing w:val="-6"/>
          <w:sz w:val="28"/>
          <w:szCs w:val="28"/>
        </w:rPr>
        <w:t>1. Sở Tài nguyên và Môi trường</w:t>
      </w:r>
    </w:p>
    <w:p w:rsidR="0093357F" w:rsidRPr="00A405D3" w:rsidRDefault="00EF286F" w:rsidP="004D0E4E">
      <w:pPr>
        <w:spacing w:after="120" w:line="264" w:lineRule="auto"/>
        <w:ind w:firstLine="720"/>
        <w:jc w:val="both"/>
        <w:rPr>
          <w:spacing w:val="-6"/>
          <w:sz w:val="28"/>
          <w:szCs w:val="28"/>
        </w:rPr>
      </w:pPr>
      <w:r w:rsidRPr="00A405D3">
        <w:rPr>
          <w:spacing w:val="-6"/>
          <w:sz w:val="28"/>
          <w:szCs w:val="28"/>
        </w:rPr>
        <w:t xml:space="preserve">a) Chỉ đạo Văn phòng Đăng ký đất đai và Chi nhánh Văn phòng Đăng ký đất đai </w:t>
      </w:r>
      <w:r w:rsidR="0093357F" w:rsidRPr="00A405D3">
        <w:rPr>
          <w:spacing w:val="-6"/>
          <w:sz w:val="28"/>
          <w:szCs w:val="28"/>
        </w:rPr>
        <w:t xml:space="preserve">các </w:t>
      </w:r>
      <w:r w:rsidRPr="00A405D3">
        <w:rPr>
          <w:spacing w:val="-6"/>
          <w:sz w:val="28"/>
          <w:szCs w:val="28"/>
        </w:rPr>
        <w:t xml:space="preserve">huyện, </w:t>
      </w:r>
      <w:r w:rsidR="0093357F" w:rsidRPr="00A405D3">
        <w:rPr>
          <w:spacing w:val="-6"/>
          <w:sz w:val="28"/>
          <w:szCs w:val="28"/>
        </w:rPr>
        <w:t xml:space="preserve">thành phố, </w:t>
      </w:r>
      <w:r w:rsidRPr="00A405D3">
        <w:rPr>
          <w:spacing w:val="-6"/>
          <w:sz w:val="28"/>
          <w:szCs w:val="28"/>
        </w:rPr>
        <w:t xml:space="preserve">các đơn vị có chức năng đo đạc, bản đồ địa chính trên địa bàn </w:t>
      </w:r>
      <w:r w:rsidR="0093357F" w:rsidRPr="00A405D3">
        <w:rPr>
          <w:spacing w:val="-6"/>
          <w:sz w:val="28"/>
          <w:szCs w:val="28"/>
        </w:rPr>
        <w:t>tỉnh</w:t>
      </w:r>
      <w:r w:rsidRPr="00A405D3">
        <w:rPr>
          <w:spacing w:val="-6"/>
          <w:sz w:val="28"/>
          <w:szCs w:val="28"/>
        </w:rPr>
        <w:t xml:space="preserve"> thực hiện đo đạc tách thửa, hợp thửa đất, giải quyết các thủ tục về đất đai có liên quan đến tách thửa, hợp thửa và cập nhật dữ liệu đất đai đối với các trường hợp được tách thửa, hợp thửa theo quy định.</w:t>
      </w:r>
    </w:p>
    <w:p w:rsidR="00FB500F" w:rsidRPr="00A405D3" w:rsidRDefault="00EF286F" w:rsidP="004D0E4E">
      <w:pPr>
        <w:spacing w:after="120" w:line="264" w:lineRule="auto"/>
        <w:ind w:firstLine="720"/>
        <w:jc w:val="both"/>
        <w:rPr>
          <w:spacing w:val="-6"/>
          <w:sz w:val="28"/>
          <w:szCs w:val="28"/>
        </w:rPr>
      </w:pPr>
      <w:r w:rsidRPr="00A405D3">
        <w:rPr>
          <w:spacing w:val="-6"/>
          <w:sz w:val="28"/>
          <w:szCs w:val="28"/>
        </w:rPr>
        <w:lastRenderedPageBreak/>
        <w:t xml:space="preserve">Văn phòng Đăng ký đất đai và Chi nhánh Văn phòng Đăng ký đất đai </w:t>
      </w:r>
      <w:r w:rsidR="00FB500F" w:rsidRPr="00A405D3">
        <w:rPr>
          <w:spacing w:val="-6"/>
          <w:sz w:val="28"/>
          <w:szCs w:val="28"/>
        </w:rPr>
        <w:t>các</w:t>
      </w:r>
      <w:r w:rsidRPr="00A405D3">
        <w:rPr>
          <w:spacing w:val="-6"/>
          <w:sz w:val="28"/>
          <w:szCs w:val="28"/>
        </w:rPr>
        <w:t xml:space="preserve"> huyện</w:t>
      </w:r>
      <w:r w:rsidR="00FB500F" w:rsidRPr="00A405D3">
        <w:rPr>
          <w:spacing w:val="-6"/>
          <w:sz w:val="28"/>
          <w:szCs w:val="28"/>
        </w:rPr>
        <w:t>, thành phố</w:t>
      </w:r>
      <w:r w:rsidRPr="00A405D3">
        <w:rPr>
          <w:spacing w:val="-6"/>
          <w:sz w:val="28"/>
          <w:szCs w:val="28"/>
        </w:rPr>
        <w:t xml:space="preserve"> có trách nhiệm kiểm tra theo chức năng, thẩm quyền khi giải quyết hồ sơ tách thửa, hợp thửa đất theo quy định tại Quyết định này và các quy định pháp luật khác có liên quan. Giám đốc Văn phòng Đăng ký đất đai và Giám đốc Chi nhánh Văn phòng Đăng ký đất đai </w:t>
      </w:r>
      <w:r w:rsidR="00FB500F" w:rsidRPr="00A405D3">
        <w:rPr>
          <w:spacing w:val="-6"/>
          <w:sz w:val="28"/>
          <w:szCs w:val="28"/>
        </w:rPr>
        <w:t>các</w:t>
      </w:r>
      <w:r w:rsidRPr="00A405D3">
        <w:rPr>
          <w:spacing w:val="-6"/>
          <w:sz w:val="28"/>
          <w:szCs w:val="28"/>
        </w:rPr>
        <w:t xml:space="preserve"> huyện</w:t>
      </w:r>
      <w:r w:rsidR="00FB500F" w:rsidRPr="00A405D3">
        <w:rPr>
          <w:spacing w:val="-6"/>
          <w:sz w:val="28"/>
          <w:szCs w:val="28"/>
        </w:rPr>
        <w:t>, thành phố</w:t>
      </w:r>
      <w:r w:rsidRPr="00A405D3">
        <w:rPr>
          <w:spacing w:val="-6"/>
          <w:sz w:val="28"/>
          <w:szCs w:val="28"/>
        </w:rPr>
        <w:t xml:space="preserve"> chịu trách nhiệm trước Giám đốc Sở Tài nguyên và Môi trường và trước pháp luật đối với việc giải quyết hồ sơ tách thửa, hợp</w:t>
      </w:r>
      <w:r w:rsidR="00FB500F" w:rsidRPr="00A405D3">
        <w:rPr>
          <w:spacing w:val="-6"/>
          <w:sz w:val="28"/>
          <w:szCs w:val="28"/>
        </w:rPr>
        <w:t xml:space="preserve"> thửa đất của người sử dụng đất.</w:t>
      </w:r>
    </w:p>
    <w:p w:rsidR="00A65320" w:rsidRPr="00A405D3" w:rsidRDefault="00EF286F" w:rsidP="004D0E4E">
      <w:pPr>
        <w:spacing w:after="120" w:line="264" w:lineRule="auto"/>
        <w:ind w:firstLine="720"/>
        <w:jc w:val="both"/>
        <w:rPr>
          <w:spacing w:val="-6"/>
          <w:sz w:val="28"/>
          <w:szCs w:val="28"/>
        </w:rPr>
      </w:pPr>
      <w:r w:rsidRPr="00A405D3">
        <w:rPr>
          <w:spacing w:val="-6"/>
          <w:sz w:val="28"/>
          <w:szCs w:val="28"/>
        </w:rPr>
        <w:t xml:space="preserve">b) Chủ trì, phối hợp các cơ quan có liên quan </w:t>
      </w:r>
      <w:r w:rsidR="00027E53" w:rsidRPr="00A405D3">
        <w:rPr>
          <w:spacing w:val="-6"/>
          <w:sz w:val="28"/>
          <w:szCs w:val="28"/>
        </w:rPr>
        <w:t>thường xuyên</w:t>
      </w:r>
      <w:r w:rsidRPr="00A405D3">
        <w:rPr>
          <w:spacing w:val="-6"/>
          <w:sz w:val="28"/>
          <w:szCs w:val="28"/>
        </w:rPr>
        <w:t xml:space="preserve"> thanh tra, kiểm tra việc tách thửa, hợp thửa đất theo chức năng, nhiệm vụ </w:t>
      </w:r>
      <w:r w:rsidR="00A65320" w:rsidRPr="00A405D3">
        <w:rPr>
          <w:spacing w:val="-6"/>
          <w:sz w:val="28"/>
          <w:szCs w:val="28"/>
        </w:rPr>
        <w:t>quản lý của ngành</w:t>
      </w:r>
      <w:r w:rsidRPr="00A405D3">
        <w:rPr>
          <w:spacing w:val="-6"/>
          <w:sz w:val="28"/>
          <w:szCs w:val="28"/>
        </w:rPr>
        <w:t>;</w:t>
      </w:r>
    </w:p>
    <w:p w:rsidR="0081614C" w:rsidRPr="00A405D3" w:rsidRDefault="00EF286F" w:rsidP="004D0E4E">
      <w:pPr>
        <w:spacing w:after="120" w:line="264" w:lineRule="auto"/>
        <w:ind w:firstLine="720"/>
        <w:jc w:val="both"/>
        <w:rPr>
          <w:spacing w:val="-6"/>
          <w:sz w:val="28"/>
          <w:szCs w:val="28"/>
        </w:rPr>
      </w:pPr>
      <w:r w:rsidRPr="00A405D3">
        <w:rPr>
          <w:spacing w:val="-6"/>
          <w:sz w:val="28"/>
          <w:szCs w:val="28"/>
        </w:rPr>
        <w:t xml:space="preserve">c) Phối hợp Ủy ban nhân dân </w:t>
      </w:r>
      <w:r w:rsidR="009C61A2" w:rsidRPr="00A405D3">
        <w:rPr>
          <w:spacing w:val="-6"/>
          <w:sz w:val="28"/>
          <w:szCs w:val="28"/>
        </w:rPr>
        <w:t>các</w:t>
      </w:r>
      <w:r w:rsidRPr="00A405D3">
        <w:rPr>
          <w:spacing w:val="-6"/>
          <w:sz w:val="28"/>
          <w:szCs w:val="28"/>
        </w:rPr>
        <w:t xml:space="preserve"> huyện</w:t>
      </w:r>
      <w:r w:rsidR="009C61A2" w:rsidRPr="00A405D3">
        <w:rPr>
          <w:spacing w:val="-6"/>
          <w:sz w:val="28"/>
          <w:szCs w:val="28"/>
        </w:rPr>
        <w:t>, thành phố</w:t>
      </w:r>
      <w:r w:rsidRPr="00A405D3">
        <w:rPr>
          <w:spacing w:val="-6"/>
          <w:sz w:val="28"/>
          <w:szCs w:val="28"/>
        </w:rPr>
        <w:t xml:space="preserve"> tổng hợp các khó khăn, vướng mắc phát sinh (nếu có) trong quá trình triển khai thực hiện Quyết định</w:t>
      </w:r>
      <w:r w:rsidR="009C61A2" w:rsidRPr="00A405D3">
        <w:rPr>
          <w:spacing w:val="-6"/>
          <w:sz w:val="28"/>
          <w:szCs w:val="28"/>
        </w:rPr>
        <w:t xml:space="preserve"> này</w:t>
      </w:r>
      <w:r w:rsidRPr="00A405D3">
        <w:rPr>
          <w:spacing w:val="-6"/>
          <w:sz w:val="28"/>
          <w:szCs w:val="28"/>
        </w:rPr>
        <w:t xml:space="preserve">, báo cáo Ủy ban nhân dân </w:t>
      </w:r>
      <w:r w:rsidR="004752ED" w:rsidRPr="00A405D3">
        <w:rPr>
          <w:spacing w:val="-6"/>
          <w:sz w:val="28"/>
          <w:szCs w:val="28"/>
        </w:rPr>
        <w:t>tỉnh</w:t>
      </w:r>
      <w:r w:rsidRPr="00A405D3">
        <w:rPr>
          <w:spacing w:val="-6"/>
          <w:sz w:val="28"/>
          <w:szCs w:val="28"/>
        </w:rPr>
        <w:t xml:space="preserve"> sửa đổi, bổ sung cho phù hợp.</w:t>
      </w:r>
    </w:p>
    <w:p w:rsidR="00613721" w:rsidRPr="00A405D3" w:rsidRDefault="00EF286F" w:rsidP="004D0E4E">
      <w:pPr>
        <w:spacing w:after="120" w:line="264" w:lineRule="auto"/>
        <w:ind w:firstLine="720"/>
        <w:jc w:val="both"/>
        <w:rPr>
          <w:spacing w:val="-6"/>
          <w:sz w:val="28"/>
          <w:szCs w:val="28"/>
        </w:rPr>
      </w:pPr>
      <w:r w:rsidRPr="00A405D3">
        <w:rPr>
          <w:spacing w:val="-6"/>
          <w:sz w:val="28"/>
          <w:szCs w:val="28"/>
        </w:rPr>
        <w:t>2. Sở Tư pháp</w:t>
      </w:r>
    </w:p>
    <w:p w:rsidR="00E46088" w:rsidRPr="00A405D3" w:rsidRDefault="00EF286F" w:rsidP="004D0E4E">
      <w:pPr>
        <w:spacing w:after="120" w:line="264" w:lineRule="auto"/>
        <w:ind w:firstLine="720"/>
        <w:jc w:val="both"/>
        <w:rPr>
          <w:spacing w:val="-6"/>
          <w:sz w:val="28"/>
          <w:szCs w:val="28"/>
        </w:rPr>
      </w:pPr>
      <w:r w:rsidRPr="00A405D3">
        <w:rPr>
          <w:spacing w:val="-6"/>
          <w:sz w:val="28"/>
          <w:szCs w:val="28"/>
        </w:rPr>
        <w:t>Kiểm tra, hướng dẫn các tổ chức hành nghề công chứng thực hiện việc công chứng liên quan đến hồ sơ tách thửa, hợp thửa đất theo đúng quy định tại Quyết định này.</w:t>
      </w:r>
    </w:p>
    <w:p w:rsidR="00287763" w:rsidRPr="00A405D3" w:rsidRDefault="00EF286F" w:rsidP="004D0E4E">
      <w:pPr>
        <w:spacing w:after="120" w:line="264" w:lineRule="auto"/>
        <w:ind w:firstLine="720"/>
        <w:jc w:val="both"/>
        <w:rPr>
          <w:spacing w:val="-6"/>
          <w:sz w:val="28"/>
          <w:szCs w:val="28"/>
        </w:rPr>
      </w:pPr>
      <w:r w:rsidRPr="00A405D3">
        <w:rPr>
          <w:spacing w:val="-6"/>
          <w:sz w:val="28"/>
          <w:szCs w:val="28"/>
        </w:rPr>
        <w:t xml:space="preserve">3. Ủy ban nhân dân </w:t>
      </w:r>
      <w:r w:rsidR="000300A1" w:rsidRPr="00A405D3">
        <w:rPr>
          <w:spacing w:val="-6"/>
          <w:sz w:val="28"/>
          <w:szCs w:val="28"/>
        </w:rPr>
        <w:t>các</w:t>
      </w:r>
      <w:r w:rsidRPr="00A405D3">
        <w:rPr>
          <w:spacing w:val="-6"/>
          <w:sz w:val="28"/>
          <w:szCs w:val="28"/>
        </w:rPr>
        <w:t xml:space="preserve"> huyện</w:t>
      </w:r>
      <w:r w:rsidR="000300A1" w:rsidRPr="00A405D3">
        <w:rPr>
          <w:spacing w:val="-6"/>
          <w:sz w:val="28"/>
          <w:szCs w:val="28"/>
        </w:rPr>
        <w:t>, thành phố</w:t>
      </w:r>
    </w:p>
    <w:p w:rsidR="00D53911" w:rsidRPr="00A405D3" w:rsidRDefault="00287763" w:rsidP="004D0E4E">
      <w:pPr>
        <w:spacing w:after="120" w:line="264" w:lineRule="auto"/>
        <w:ind w:firstLine="720"/>
        <w:jc w:val="both"/>
        <w:rPr>
          <w:spacing w:val="-6"/>
          <w:sz w:val="28"/>
          <w:szCs w:val="28"/>
        </w:rPr>
      </w:pPr>
      <w:r w:rsidRPr="00A405D3">
        <w:rPr>
          <w:spacing w:val="-6"/>
          <w:sz w:val="28"/>
          <w:szCs w:val="28"/>
        </w:rPr>
        <w:t>a) Chịu trách nhiệm chính về công tác quản lý Nhà nước về đất đai tại địa phương, chỉ đạo các đơn vị (kể cả Chi nhánh Văn phòng đăng ký đất đai các huyện, thành phố) thẩm định chặt chẽ các điều kiện, diện tích tối thiểu tách thửa, hợp thửa đất, điều kiện chuyển mục đích sử dụng đất sau khi tách thửa. Không để hình thành điểm dân cư hoặc khu dân cư tự phát không đảm bảo cơ sở hạ tầng theo quy chuẩn, tiêu chuẩn xây dựng hoặc không theo quy hoạch, kế hoạch sử dụng đất đ</w:t>
      </w:r>
      <w:r w:rsidR="00D53911" w:rsidRPr="00A405D3">
        <w:rPr>
          <w:spacing w:val="-6"/>
          <w:sz w:val="28"/>
          <w:szCs w:val="28"/>
        </w:rPr>
        <w:t>ược cấp có thẩm quyền phê duyệt;</w:t>
      </w:r>
    </w:p>
    <w:p w:rsidR="00D53911" w:rsidRPr="00A405D3" w:rsidRDefault="00D53911" w:rsidP="004D0E4E">
      <w:pPr>
        <w:spacing w:after="120" w:line="264" w:lineRule="auto"/>
        <w:ind w:firstLine="720"/>
        <w:jc w:val="both"/>
        <w:rPr>
          <w:spacing w:val="-6"/>
          <w:sz w:val="28"/>
          <w:szCs w:val="28"/>
        </w:rPr>
      </w:pPr>
      <w:r w:rsidRPr="00A405D3">
        <w:rPr>
          <w:spacing w:val="-6"/>
          <w:sz w:val="28"/>
          <w:szCs w:val="28"/>
        </w:rPr>
        <w:t>b</w:t>
      </w:r>
      <w:r w:rsidR="00287763" w:rsidRPr="00A405D3">
        <w:rPr>
          <w:spacing w:val="-6"/>
          <w:sz w:val="28"/>
          <w:szCs w:val="28"/>
        </w:rPr>
        <w:t>) Thường xuyên thanh tra, kiểm tra, phát hiện các trường hợp tự ý tách thửa, mua bán trái phép, xây dựng nhà ở trái phép không phù hợp quy hoạch sử dụng đất để xử phạt vi phạm hành chính thật nghiêm và cưỡng chế buộc tháo dỡ các trường hợp vi phạm theo đúng quy định, nhằm lập lại kỷ cương trong công tác quản lý nhà nước về đất đai, xây dựng.</w:t>
      </w:r>
    </w:p>
    <w:p w:rsidR="00D53911" w:rsidRPr="00A405D3" w:rsidRDefault="00D53911" w:rsidP="004D0E4E">
      <w:pPr>
        <w:spacing w:after="120" w:line="264" w:lineRule="auto"/>
        <w:ind w:firstLine="720"/>
        <w:jc w:val="both"/>
        <w:rPr>
          <w:spacing w:val="-6"/>
          <w:sz w:val="28"/>
          <w:szCs w:val="28"/>
        </w:rPr>
      </w:pPr>
      <w:r w:rsidRPr="00A405D3">
        <w:rPr>
          <w:spacing w:val="-6"/>
          <w:sz w:val="28"/>
          <w:szCs w:val="28"/>
        </w:rPr>
        <w:t>c</w:t>
      </w:r>
      <w:r w:rsidR="00287763" w:rsidRPr="00A405D3">
        <w:rPr>
          <w:spacing w:val="-6"/>
          <w:sz w:val="28"/>
          <w:szCs w:val="28"/>
        </w:rPr>
        <w:t>) Tăng cường công tác tuyên truyền, phổ biến pháp luật về đất đai, xây dựng cho nhân dân hiểu về những hành vi vi phạm trong việc tự ý tách thửa, mua bán giấy tay, sử dụng đất sai mục đích, xây dựng nhà ở trái phép kh</w:t>
      </w:r>
      <w:r w:rsidRPr="00A405D3">
        <w:rPr>
          <w:spacing w:val="-6"/>
          <w:sz w:val="28"/>
          <w:szCs w:val="28"/>
        </w:rPr>
        <w:t>ông theo quy định của pháp luật;</w:t>
      </w:r>
    </w:p>
    <w:p w:rsidR="00AF4818" w:rsidRPr="00A405D3" w:rsidRDefault="00D53911" w:rsidP="004D0E4E">
      <w:pPr>
        <w:spacing w:after="120" w:line="264" w:lineRule="auto"/>
        <w:ind w:firstLine="720"/>
        <w:jc w:val="both"/>
        <w:rPr>
          <w:spacing w:val="-6"/>
          <w:sz w:val="28"/>
          <w:szCs w:val="28"/>
        </w:rPr>
      </w:pPr>
      <w:r w:rsidRPr="00A405D3">
        <w:rPr>
          <w:spacing w:val="-6"/>
          <w:sz w:val="28"/>
          <w:szCs w:val="28"/>
        </w:rPr>
        <w:t>d</w:t>
      </w:r>
      <w:r w:rsidR="00287763" w:rsidRPr="00A405D3">
        <w:rPr>
          <w:spacing w:val="-6"/>
          <w:sz w:val="28"/>
          <w:szCs w:val="28"/>
        </w:rPr>
        <w:t>) Tăng cường thanh tra, kiểm tra công vụ, xử lý nghiêm cán bộ, công chức có hành vi bao che, tiếp tay cho các đối tượng vi phạm trong lĩnh vực quản lý đất đai, xây dựng, buông lỏng công tác quản lý theo chức trách, nhiệm vụ được phân công.</w:t>
      </w:r>
    </w:p>
    <w:p w:rsidR="00AF4818" w:rsidRPr="00A405D3" w:rsidRDefault="00AF4818" w:rsidP="004D0E4E">
      <w:pPr>
        <w:spacing w:after="120" w:line="264" w:lineRule="auto"/>
        <w:ind w:firstLine="720"/>
        <w:jc w:val="both"/>
        <w:rPr>
          <w:spacing w:val="-6"/>
          <w:sz w:val="2"/>
          <w:szCs w:val="28"/>
        </w:rPr>
      </w:pPr>
    </w:p>
    <w:p w:rsidR="008E02CA" w:rsidRPr="00A405D3" w:rsidRDefault="00EF286F" w:rsidP="004D0E4E">
      <w:pPr>
        <w:spacing w:after="120" w:line="264" w:lineRule="auto"/>
        <w:ind w:firstLine="720"/>
        <w:jc w:val="both"/>
        <w:rPr>
          <w:spacing w:val="-6"/>
          <w:sz w:val="28"/>
          <w:szCs w:val="28"/>
        </w:rPr>
      </w:pPr>
      <w:r w:rsidRPr="00A405D3">
        <w:rPr>
          <w:spacing w:val="-6"/>
          <w:sz w:val="28"/>
          <w:szCs w:val="28"/>
        </w:rPr>
        <w:t xml:space="preserve">4. Ủy ban nhân dân </w:t>
      </w:r>
      <w:r w:rsidR="007F5B32" w:rsidRPr="00A405D3">
        <w:rPr>
          <w:spacing w:val="-6"/>
          <w:sz w:val="28"/>
          <w:szCs w:val="28"/>
        </w:rPr>
        <w:t>các</w:t>
      </w:r>
      <w:r w:rsidRPr="00A405D3">
        <w:rPr>
          <w:spacing w:val="-6"/>
          <w:sz w:val="28"/>
          <w:szCs w:val="28"/>
        </w:rPr>
        <w:t xml:space="preserve"> xã</w:t>
      </w:r>
      <w:r w:rsidR="007F5B32" w:rsidRPr="00A405D3">
        <w:rPr>
          <w:spacing w:val="-6"/>
          <w:sz w:val="28"/>
          <w:szCs w:val="28"/>
        </w:rPr>
        <w:t>, phường, thị trấn</w:t>
      </w:r>
    </w:p>
    <w:p w:rsidR="008E02CA" w:rsidRPr="00A405D3" w:rsidRDefault="008E02CA" w:rsidP="004D0E4E">
      <w:pPr>
        <w:spacing w:after="120" w:line="264" w:lineRule="auto"/>
        <w:ind w:firstLine="720"/>
        <w:jc w:val="both"/>
        <w:rPr>
          <w:spacing w:val="-6"/>
          <w:sz w:val="6"/>
          <w:szCs w:val="28"/>
        </w:rPr>
      </w:pPr>
    </w:p>
    <w:p w:rsidR="00F563E9" w:rsidRPr="00A405D3" w:rsidRDefault="00EF286F" w:rsidP="004D0E4E">
      <w:pPr>
        <w:spacing w:after="120" w:line="264" w:lineRule="auto"/>
        <w:ind w:firstLine="720"/>
        <w:jc w:val="both"/>
        <w:rPr>
          <w:spacing w:val="-6"/>
          <w:sz w:val="28"/>
          <w:szCs w:val="28"/>
        </w:rPr>
      </w:pPr>
      <w:r w:rsidRPr="00A405D3">
        <w:rPr>
          <w:spacing w:val="-6"/>
          <w:sz w:val="28"/>
          <w:szCs w:val="28"/>
        </w:rPr>
        <w:lastRenderedPageBreak/>
        <w:t xml:space="preserve">a) Chủ tịch Ủy ban nhân dân </w:t>
      </w:r>
      <w:r w:rsidR="00131583" w:rsidRPr="00A405D3">
        <w:rPr>
          <w:spacing w:val="-6"/>
          <w:sz w:val="28"/>
          <w:szCs w:val="28"/>
        </w:rPr>
        <w:t>các xã, phường, thị trấn</w:t>
      </w:r>
      <w:r w:rsidRPr="00A405D3">
        <w:rPr>
          <w:spacing w:val="-6"/>
          <w:sz w:val="28"/>
          <w:szCs w:val="28"/>
        </w:rPr>
        <w:t xml:space="preserve"> có trách nhiệm quản lý hiện trạng sử dụng đất, chịu trách nhiệm trước Chủ tịch Ủy ban nhân dân </w:t>
      </w:r>
      <w:r w:rsidR="00AF4818" w:rsidRPr="00A405D3">
        <w:rPr>
          <w:spacing w:val="-6"/>
          <w:sz w:val="28"/>
          <w:szCs w:val="28"/>
        </w:rPr>
        <w:t xml:space="preserve">các </w:t>
      </w:r>
      <w:r w:rsidRPr="00A405D3">
        <w:rPr>
          <w:spacing w:val="-6"/>
          <w:sz w:val="28"/>
          <w:szCs w:val="28"/>
        </w:rPr>
        <w:t xml:space="preserve"> huyện</w:t>
      </w:r>
      <w:r w:rsidR="00AF4818" w:rsidRPr="00A405D3">
        <w:rPr>
          <w:spacing w:val="-6"/>
          <w:sz w:val="28"/>
          <w:szCs w:val="28"/>
        </w:rPr>
        <w:t>, thành phố</w:t>
      </w:r>
      <w:r w:rsidRPr="00A405D3">
        <w:rPr>
          <w:spacing w:val="-6"/>
          <w:sz w:val="28"/>
          <w:szCs w:val="28"/>
        </w:rPr>
        <w:t xml:space="preserve"> và trước pháp luật nếu để xảy ra tình trạng chia tách thửa đất không đảm bảo diện tích tối thiểu, xây dựng công trình trái phép trên đất thuộc địa bàn quản lý;</w:t>
      </w:r>
    </w:p>
    <w:p w:rsidR="00F06AA0" w:rsidRPr="00A405D3" w:rsidRDefault="00101204" w:rsidP="004D0E4E">
      <w:pPr>
        <w:spacing w:after="120" w:line="264" w:lineRule="auto"/>
        <w:ind w:firstLine="720"/>
        <w:jc w:val="both"/>
        <w:rPr>
          <w:spacing w:val="-6"/>
          <w:sz w:val="28"/>
          <w:szCs w:val="28"/>
        </w:rPr>
      </w:pPr>
      <w:r w:rsidRPr="00A405D3">
        <w:rPr>
          <w:spacing w:val="-6"/>
          <w:sz w:val="28"/>
          <w:szCs w:val="28"/>
        </w:rPr>
        <w:t>b</w:t>
      </w:r>
      <w:r w:rsidR="00EF286F" w:rsidRPr="00A405D3">
        <w:rPr>
          <w:spacing w:val="-6"/>
          <w:sz w:val="28"/>
          <w:szCs w:val="28"/>
        </w:rPr>
        <w:t xml:space="preserve">) Không được chứng thực và không được làm thủ tục thực hiện các quyền của người sử dụng đất đối với trường hợp tự chia tách thửa đất </w:t>
      </w:r>
      <w:r w:rsidR="00492B2A" w:rsidRPr="00A405D3">
        <w:rPr>
          <w:spacing w:val="-6"/>
          <w:sz w:val="28"/>
          <w:szCs w:val="28"/>
        </w:rPr>
        <w:t>không đảm bảo theo quy định tại Quyết định này.</w:t>
      </w:r>
    </w:p>
    <w:p w:rsidR="00EF286F" w:rsidRPr="00A405D3" w:rsidRDefault="00EF286F" w:rsidP="004D0E4E">
      <w:pPr>
        <w:spacing w:after="120" w:line="264" w:lineRule="auto"/>
        <w:ind w:firstLine="720"/>
        <w:jc w:val="both"/>
        <w:rPr>
          <w:spacing w:val="-6"/>
          <w:sz w:val="28"/>
          <w:szCs w:val="28"/>
        </w:rPr>
      </w:pPr>
      <w:r w:rsidRPr="00A405D3">
        <w:rPr>
          <w:spacing w:val="-6"/>
          <w:sz w:val="28"/>
          <w:szCs w:val="28"/>
        </w:rPr>
        <w:t>5. Tổ chức hành nghề công chứng</w:t>
      </w:r>
    </w:p>
    <w:p w:rsidR="00F06AA0" w:rsidRPr="00A405D3" w:rsidRDefault="00EF286F" w:rsidP="004D0E4E">
      <w:pPr>
        <w:spacing w:after="120" w:line="264" w:lineRule="auto"/>
        <w:ind w:firstLine="720"/>
        <w:jc w:val="both"/>
        <w:rPr>
          <w:spacing w:val="-6"/>
          <w:sz w:val="28"/>
          <w:szCs w:val="28"/>
        </w:rPr>
      </w:pPr>
      <w:r w:rsidRPr="00A405D3">
        <w:rPr>
          <w:spacing w:val="-6"/>
          <w:sz w:val="28"/>
          <w:szCs w:val="28"/>
        </w:rPr>
        <w:t xml:space="preserve">Không được công chứng và không được làm thủ tục thực hiện các quyền của người sử dụng đất đối với trường hợp tự chia tách thửa đất </w:t>
      </w:r>
      <w:r w:rsidR="00F06AA0" w:rsidRPr="00A405D3">
        <w:rPr>
          <w:spacing w:val="-6"/>
          <w:sz w:val="28"/>
          <w:szCs w:val="28"/>
        </w:rPr>
        <w:t>không đảm bảo theo quy định tại Quyết định này.</w:t>
      </w:r>
    </w:p>
    <w:p w:rsidR="00EF286F" w:rsidRPr="00A405D3" w:rsidRDefault="00EF286F" w:rsidP="004D0E4E">
      <w:pPr>
        <w:spacing w:after="120" w:line="264" w:lineRule="auto"/>
        <w:ind w:firstLine="720"/>
        <w:jc w:val="both"/>
        <w:rPr>
          <w:spacing w:val="-6"/>
          <w:sz w:val="28"/>
          <w:szCs w:val="28"/>
        </w:rPr>
      </w:pPr>
      <w:r w:rsidRPr="00A405D3">
        <w:rPr>
          <w:spacing w:val="-6"/>
          <w:sz w:val="28"/>
          <w:szCs w:val="28"/>
        </w:rPr>
        <w:t>6. Các tổ chức hành nghề đo đạc, bản đồ</w:t>
      </w:r>
    </w:p>
    <w:p w:rsidR="00EF286F" w:rsidRPr="00A405D3" w:rsidRDefault="00EF286F" w:rsidP="004D0E4E">
      <w:pPr>
        <w:spacing w:after="120" w:line="264" w:lineRule="auto"/>
        <w:ind w:firstLine="720"/>
        <w:jc w:val="both"/>
        <w:rPr>
          <w:spacing w:val="-6"/>
          <w:sz w:val="28"/>
          <w:szCs w:val="28"/>
        </w:rPr>
      </w:pPr>
      <w:r w:rsidRPr="00A405D3">
        <w:rPr>
          <w:spacing w:val="-6"/>
          <w:sz w:val="28"/>
          <w:szCs w:val="28"/>
        </w:rPr>
        <w:t>Khi đo đạc theo hợp đồng của người sử dụng đất để thực hiện các giao dịch về quyền sử dụng đất thì không được tách thửa, hợp thửa đất trái với quy định tại Quyết định này.</w:t>
      </w:r>
    </w:p>
    <w:p w:rsidR="00B74E77" w:rsidRPr="00A405D3" w:rsidRDefault="00B74E77" w:rsidP="004D0E4E">
      <w:pPr>
        <w:spacing w:after="120" w:line="264" w:lineRule="auto"/>
        <w:ind w:firstLine="720"/>
        <w:jc w:val="both"/>
        <w:rPr>
          <w:b/>
          <w:spacing w:val="-6"/>
          <w:sz w:val="28"/>
          <w:szCs w:val="28"/>
        </w:rPr>
      </w:pPr>
      <w:r w:rsidRPr="00A405D3">
        <w:rPr>
          <w:b/>
          <w:spacing w:val="-6"/>
          <w:sz w:val="28"/>
          <w:szCs w:val="28"/>
        </w:rPr>
        <w:t xml:space="preserve">Điều </w:t>
      </w:r>
      <w:r w:rsidR="001B2D19">
        <w:rPr>
          <w:b/>
          <w:spacing w:val="-6"/>
          <w:sz w:val="28"/>
          <w:szCs w:val="28"/>
        </w:rPr>
        <w:t>10</w:t>
      </w:r>
      <w:r w:rsidRPr="00A405D3">
        <w:rPr>
          <w:b/>
          <w:spacing w:val="-6"/>
          <w:sz w:val="28"/>
          <w:szCs w:val="28"/>
        </w:rPr>
        <w:t>. Quy định chuyển tiếp</w:t>
      </w:r>
    </w:p>
    <w:p w:rsidR="00FF134F" w:rsidRPr="00A405D3" w:rsidRDefault="00FF134F" w:rsidP="004D0E4E">
      <w:pPr>
        <w:spacing w:after="120" w:line="264" w:lineRule="auto"/>
        <w:ind w:firstLine="720"/>
        <w:jc w:val="both"/>
        <w:rPr>
          <w:spacing w:val="-6"/>
          <w:sz w:val="28"/>
          <w:szCs w:val="28"/>
        </w:rPr>
      </w:pPr>
      <w:r w:rsidRPr="00A405D3">
        <w:rPr>
          <w:spacing w:val="-6"/>
          <w:sz w:val="28"/>
          <w:szCs w:val="28"/>
        </w:rPr>
        <w:t>1. Trường hợp người sử dụng đất đã thực hiện tách thửa, hợp thửa đất và đã nộp hồ sơ hợp lệ tại Bộ phận tiếp nhận và trả kết quả để thực hiện các thủ tục tiếp theo trước ngày Quyết định này có hiệu lực thi hành, nhưng đến thời điểm Quyết định này có hiệu lực thi hành mà chưa được ký, cấp Giấy chứng nhận thì cơ quan có thẩm quyền tiếp tục xử lý cấp giấy, chỉnh lý biến động theo quy định pháp luật tại thời điểm tách thửa, hợp thửa</w:t>
      </w:r>
      <w:r w:rsidR="00AF4F39">
        <w:rPr>
          <w:spacing w:val="-6"/>
          <w:sz w:val="28"/>
          <w:szCs w:val="28"/>
        </w:rPr>
        <w:t xml:space="preserve"> đất</w:t>
      </w:r>
      <w:r w:rsidRPr="00A405D3">
        <w:rPr>
          <w:spacing w:val="-6"/>
          <w:sz w:val="28"/>
          <w:szCs w:val="28"/>
        </w:rPr>
        <w:t>.</w:t>
      </w:r>
    </w:p>
    <w:p w:rsidR="00FF134F" w:rsidRPr="00A405D3" w:rsidRDefault="00FF134F" w:rsidP="004D0E4E">
      <w:pPr>
        <w:spacing w:after="120" w:line="264" w:lineRule="auto"/>
        <w:ind w:firstLine="720"/>
        <w:jc w:val="both"/>
        <w:rPr>
          <w:spacing w:val="-6"/>
          <w:sz w:val="6"/>
          <w:szCs w:val="28"/>
        </w:rPr>
      </w:pPr>
    </w:p>
    <w:p w:rsidR="00FF134F" w:rsidRPr="00A405D3" w:rsidRDefault="00FF134F" w:rsidP="004D0E4E">
      <w:pPr>
        <w:spacing w:after="120" w:line="264" w:lineRule="auto"/>
        <w:ind w:firstLine="720"/>
        <w:jc w:val="both"/>
        <w:rPr>
          <w:spacing w:val="-6"/>
          <w:sz w:val="28"/>
          <w:szCs w:val="28"/>
        </w:rPr>
      </w:pPr>
      <w:r w:rsidRPr="00A405D3">
        <w:rPr>
          <w:spacing w:val="-6"/>
          <w:sz w:val="28"/>
          <w:szCs w:val="28"/>
        </w:rPr>
        <w:t>2. Đối với trường hợp còn lại</w:t>
      </w:r>
      <w:r w:rsidR="00D504F0" w:rsidRPr="00A405D3">
        <w:rPr>
          <w:spacing w:val="-6"/>
          <w:sz w:val="28"/>
          <w:szCs w:val="28"/>
        </w:rPr>
        <w:t>, người sử dụng đất có nhu cầu tách thửa, hợp thửa</w:t>
      </w:r>
      <w:r w:rsidR="00CC0B2B">
        <w:rPr>
          <w:spacing w:val="-6"/>
          <w:sz w:val="28"/>
          <w:szCs w:val="28"/>
        </w:rPr>
        <w:t xml:space="preserve"> đất</w:t>
      </w:r>
      <w:r w:rsidRPr="00A405D3">
        <w:rPr>
          <w:spacing w:val="-6"/>
          <w:sz w:val="28"/>
          <w:szCs w:val="28"/>
        </w:rPr>
        <w:t xml:space="preserve">, Bộ phận tiếp nhận và trả kết quả hướng dẫn người sử dụng đất thực hiện tách thửa, hợp thửa đất theo </w:t>
      </w:r>
      <w:r w:rsidR="0044451D" w:rsidRPr="00A405D3">
        <w:rPr>
          <w:spacing w:val="-6"/>
          <w:sz w:val="28"/>
          <w:szCs w:val="28"/>
        </w:rPr>
        <w:t xml:space="preserve">quy định tại </w:t>
      </w:r>
      <w:r w:rsidRPr="00A405D3">
        <w:rPr>
          <w:spacing w:val="-6"/>
          <w:sz w:val="28"/>
          <w:szCs w:val="28"/>
        </w:rPr>
        <w:t>Quyết định này.</w:t>
      </w:r>
    </w:p>
    <w:p w:rsidR="00027E53" w:rsidRPr="00A405D3" w:rsidRDefault="00027E53" w:rsidP="004D0E4E">
      <w:pPr>
        <w:spacing w:after="120" w:line="264" w:lineRule="auto"/>
        <w:ind w:firstLine="720"/>
        <w:jc w:val="both"/>
        <w:rPr>
          <w:b/>
          <w:spacing w:val="-6"/>
          <w:sz w:val="28"/>
          <w:szCs w:val="28"/>
        </w:rPr>
      </w:pPr>
      <w:r w:rsidRPr="00A405D3">
        <w:rPr>
          <w:b/>
          <w:spacing w:val="-6"/>
          <w:sz w:val="28"/>
          <w:szCs w:val="28"/>
        </w:rPr>
        <w:t xml:space="preserve">Điều </w:t>
      </w:r>
      <w:r w:rsidR="00264CC0">
        <w:rPr>
          <w:b/>
          <w:spacing w:val="-6"/>
          <w:sz w:val="28"/>
          <w:szCs w:val="28"/>
        </w:rPr>
        <w:t>11</w:t>
      </w:r>
      <w:r w:rsidR="00E05944" w:rsidRPr="00A405D3">
        <w:rPr>
          <w:b/>
          <w:spacing w:val="-6"/>
          <w:sz w:val="28"/>
          <w:szCs w:val="28"/>
        </w:rPr>
        <w:t>. Điều khoản thi hành</w:t>
      </w:r>
    </w:p>
    <w:p w:rsidR="00765140" w:rsidRPr="00A405D3" w:rsidRDefault="00765140" w:rsidP="004D0E4E">
      <w:pPr>
        <w:spacing w:after="120" w:line="264" w:lineRule="auto"/>
        <w:ind w:firstLine="720"/>
        <w:jc w:val="both"/>
        <w:rPr>
          <w:spacing w:val="-6"/>
          <w:sz w:val="28"/>
          <w:szCs w:val="28"/>
        </w:rPr>
      </w:pPr>
      <w:r w:rsidRPr="00A405D3">
        <w:rPr>
          <w:spacing w:val="-6"/>
          <w:sz w:val="28"/>
          <w:szCs w:val="28"/>
        </w:rPr>
        <w:t>1. Quyết định này có hiệu lực thi hành kể từ ngày…tháng…năm 2023.</w:t>
      </w:r>
    </w:p>
    <w:p w:rsidR="00940AC1" w:rsidRPr="00A405D3" w:rsidRDefault="00765140" w:rsidP="004D0E4E">
      <w:pPr>
        <w:spacing w:after="120" w:line="264" w:lineRule="auto"/>
        <w:ind w:firstLine="720"/>
        <w:jc w:val="both"/>
        <w:rPr>
          <w:spacing w:val="-6"/>
          <w:sz w:val="28"/>
          <w:szCs w:val="28"/>
        </w:rPr>
      </w:pPr>
      <w:r w:rsidRPr="00A405D3">
        <w:rPr>
          <w:spacing w:val="-6"/>
          <w:sz w:val="28"/>
          <w:szCs w:val="28"/>
        </w:rPr>
        <w:t xml:space="preserve">2. </w:t>
      </w:r>
      <w:r w:rsidR="00752C9D" w:rsidRPr="00A405D3">
        <w:rPr>
          <w:spacing w:val="-6"/>
          <w:sz w:val="28"/>
          <w:szCs w:val="28"/>
        </w:rPr>
        <w:t xml:space="preserve">Quyết định này thay thế </w:t>
      </w:r>
      <w:r w:rsidRPr="00A405D3">
        <w:rPr>
          <w:spacing w:val="-6"/>
          <w:sz w:val="28"/>
          <w:szCs w:val="28"/>
        </w:rPr>
        <w:t xml:space="preserve"> </w:t>
      </w:r>
      <w:r w:rsidR="00752C9D" w:rsidRPr="00A405D3">
        <w:rPr>
          <w:spacing w:val="-6"/>
          <w:sz w:val="28"/>
          <w:szCs w:val="28"/>
        </w:rPr>
        <w:t xml:space="preserve">Quyết định số </w:t>
      </w:r>
      <w:r w:rsidR="0089724D" w:rsidRPr="00A405D3">
        <w:rPr>
          <w:spacing w:val="-6"/>
          <w:sz w:val="28"/>
          <w:szCs w:val="28"/>
        </w:rPr>
        <w:t xml:space="preserve">85/2014/QĐ-UBND ngày </w:t>
      </w:r>
      <w:r w:rsidR="00325DB7" w:rsidRPr="00A405D3">
        <w:rPr>
          <w:spacing w:val="-6"/>
          <w:sz w:val="28"/>
          <w:szCs w:val="28"/>
        </w:rPr>
        <w:t xml:space="preserve">18 tháng 11 năm 2014 của Ủy ban nhân dân tỉnh ban hành Quy định về diện tích đất tối thiểu </w:t>
      </w:r>
      <w:r w:rsidR="000A5B82" w:rsidRPr="00A405D3">
        <w:rPr>
          <w:spacing w:val="-6"/>
          <w:sz w:val="28"/>
          <w:szCs w:val="28"/>
        </w:rPr>
        <w:t>được phép tách thửa trên địa bàn tỉnh Ninh Thuận.</w:t>
      </w:r>
    </w:p>
    <w:p w:rsidR="000A5B82" w:rsidRPr="00A405D3" w:rsidRDefault="000A5B82" w:rsidP="004D0E4E">
      <w:pPr>
        <w:spacing w:after="120" w:line="264" w:lineRule="auto"/>
        <w:ind w:firstLine="720"/>
        <w:jc w:val="both"/>
        <w:rPr>
          <w:rStyle w:val="fontstyle01"/>
          <w:spacing w:val="-6"/>
        </w:rPr>
      </w:pPr>
      <w:r w:rsidRPr="00A405D3">
        <w:rPr>
          <w:spacing w:val="-6"/>
          <w:sz w:val="28"/>
          <w:szCs w:val="28"/>
        </w:rPr>
        <w:t xml:space="preserve">3. </w:t>
      </w:r>
      <w:r w:rsidR="00940AC1" w:rsidRPr="00A405D3">
        <w:rPr>
          <w:rStyle w:val="fontstyle01"/>
          <w:spacing w:val="-6"/>
        </w:rPr>
        <w:t>Chánh Văn phòng Ủy ban nhân dân tỉnh; Giám đốc các Sở, Thủ trưởng</w:t>
      </w:r>
      <w:r w:rsidR="00940AC1" w:rsidRPr="00A405D3">
        <w:rPr>
          <w:color w:val="000000"/>
          <w:spacing w:val="-6"/>
          <w:sz w:val="28"/>
          <w:szCs w:val="28"/>
        </w:rPr>
        <w:br/>
      </w:r>
      <w:r w:rsidR="00940AC1" w:rsidRPr="00A405D3">
        <w:rPr>
          <w:rStyle w:val="fontstyle01"/>
          <w:spacing w:val="-6"/>
        </w:rPr>
        <w:t xml:space="preserve">các ban, ngành cấp tỉnh; Chủ tịch Ủy ban nhân dân các huyện, thành phố; </w:t>
      </w:r>
      <w:r w:rsidR="00B93F53" w:rsidRPr="00A405D3">
        <w:rPr>
          <w:rStyle w:val="fontstyle01"/>
          <w:spacing w:val="-6"/>
        </w:rPr>
        <w:t xml:space="preserve">Chủ tịch Ủy ban nhân dân các xã, phường, thị trấn </w:t>
      </w:r>
      <w:r w:rsidR="00940AC1" w:rsidRPr="00A405D3">
        <w:rPr>
          <w:rStyle w:val="fontstyle01"/>
          <w:spacing w:val="-6"/>
        </w:rPr>
        <w:t>và</w:t>
      </w:r>
      <w:r w:rsidR="00B93F53" w:rsidRPr="00A405D3">
        <w:rPr>
          <w:rStyle w:val="fontstyle01"/>
          <w:spacing w:val="-6"/>
        </w:rPr>
        <w:t xml:space="preserve"> </w:t>
      </w:r>
      <w:r w:rsidR="00940AC1" w:rsidRPr="00A405D3">
        <w:rPr>
          <w:rStyle w:val="fontstyle01"/>
          <w:spacing w:val="-6"/>
        </w:rPr>
        <w:t>các</w:t>
      </w:r>
      <w:r w:rsidR="00B93F53" w:rsidRPr="00A405D3">
        <w:rPr>
          <w:rStyle w:val="fontstyle01"/>
          <w:spacing w:val="-6"/>
        </w:rPr>
        <w:t xml:space="preserve"> </w:t>
      </w:r>
      <w:r w:rsidR="00940AC1" w:rsidRPr="00A405D3">
        <w:rPr>
          <w:rStyle w:val="fontstyle01"/>
          <w:spacing w:val="-6"/>
        </w:rPr>
        <w:t>tổ</w:t>
      </w:r>
      <w:r w:rsidR="00B93F53" w:rsidRPr="00A405D3">
        <w:rPr>
          <w:rStyle w:val="fontstyle01"/>
          <w:spacing w:val="-6"/>
        </w:rPr>
        <w:t xml:space="preserve"> </w:t>
      </w:r>
      <w:r w:rsidR="00940AC1" w:rsidRPr="00A405D3">
        <w:rPr>
          <w:rStyle w:val="fontstyle01"/>
          <w:spacing w:val="-6"/>
        </w:rPr>
        <w:t>chức,</w:t>
      </w:r>
      <w:r w:rsidR="00B93F53" w:rsidRPr="00A405D3">
        <w:rPr>
          <w:rStyle w:val="fontstyle01"/>
          <w:spacing w:val="-6"/>
        </w:rPr>
        <w:t xml:space="preserve"> </w:t>
      </w:r>
      <w:r w:rsidR="00940AC1" w:rsidRPr="00A405D3">
        <w:rPr>
          <w:rStyle w:val="fontstyle01"/>
          <w:spacing w:val="-6"/>
        </w:rPr>
        <w:t>cá</w:t>
      </w:r>
      <w:r w:rsidR="00B93F53" w:rsidRPr="00A405D3">
        <w:rPr>
          <w:rStyle w:val="fontstyle01"/>
          <w:spacing w:val="-6"/>
        </w:rPr>
        <w:t xml:space="preserve"> </w:t>
      </w:r>
      <w:r w:rsidR="00940AC1" w:rsidRPr="00A405D3">
        <w:rPr>
          <w:rStyle w:val="fontstyle01"/>
          <w:spacing w:val="-6"/>
        </w:rPr>
        <w:t>nhân</w:t>
      </w:r>
      <w:r w:rsidR="00B93F53" w:rsidRPr="00A405D3">
        <w:rPr>
          <w:rStyle w:val="fontstyle01"/>
          <w:spacing w:val="-6"/>
        </w:rPr>
        <w:t xml:space="preserve"> </w:t>
      </w:r>
      <w:r w:rsidR="00940AC1" w:rsidRPr="00A405D3">
        <w:rPr>
          <w:rStyle w:val="fontstyle01"/>
          <w:spacing w:val="-6"/>
        </w:rPr>
        <w:t>có</w:t>
      </w:r>
      <w:r w:rsidR="00B93F53" w:rsidRPr="00A405D3">
        <w:rPr>
          <w:rStyle w:val="fontstyle01"/>
          <w:spacing w:val="-6"/>
        </w:rPr>
        <w:t xml:space="preserve"> </w:t>
      </w:r>
      <w:r w:rsidR="00940AC1" w:rsidRPr="00A405D3">
        <w:rPr>
          <w:rStyle w:val="fontstyle01"/>
          <w:spacing w:val="-6"/>
        </w:rPr>
        <w:t>liên</w:t>
      </w:r>
      <w:r w:rsidR="00B93F53" w:rsidRPr="00A405D3">
        <w:rPr>
          <w:rStyle w:val="fontstyle01"/>
          <w:spacing w:val="-6"/>
        </w:rPr>
        <w:t xml:space="preserve"> </w:t>
      </w:r>
      <w:r w:rsidR="00940AC1" w:rsidRPr="00A405D3">
        <w:rPr>
          <w:rStyle w:val="fontstyle01"/>
          <w:spacing w:val="-6"/>
        </w:rPr>
        <w:t>quan</w:t>
      </w:r>
      <w:r w:rsidR="00B93F53" w:rsidRPr="00A405D3">
        <w:rPr>
          <w:rStyle w:val="fontstyle01"/>
          <w:spacing w:val="-6"/>
        </w:rPr>
        <w:t xml:space="preserve"> </w:t>
      </w:r>
      <w:r w:rsidR="00940AC1" w:rsidRPr="00A405D3">
        <w:rPr>
          <w:rStyle w:val="fontstyle01"/>
          <w:spacing w:val="-6"/>
        </w:rPr>
        <w:t>chịu trách nhiệm thi hành Quyết định này</w:t>
      </w:r>
      <w:r w:rsidR="00B93F53" w:rsidRPr="00A405D3">
        <w:rPr>
          <w:rStyle w:val="fontstyle01"/>
          <w:spacing w:val="-6"/>
        </w:rPr>
        <w:t>./.</w:t>
      </w:r>
    </w:p>
    <w:p w:rsidR="0033276A" w:rsidRPr="0033276A" w:rsidRDefault="0033276A" w:rsidP="00B93F53">
      <w:pPr>
        <w:spacing w:after="60"/>
        <w:ind w:firstLine="720"/>
        <w:jc w:val="both"/>
        <w:rPr>
          <w:sz w:val="16"/>
          <w:szCs w:val="28"/>
        </w:rPr>
      </w:pPr>
    </w:p>
    <w:tbl>
      <w:tblPr>
        <w:tblW w:w="0" w:type="auto"/>
        <w:tblCellMar>
          <w:left w:w="0" w:type="dxa"/>
          <w:right w:w="0" w:type="dxa"/>
        </w:tblCellMar>
        <w:tblLook w:val="04A0" w:firstRow="1" w:lastRow="0" w:firstColumn="1" w:lastColumn="0" w:noHBand="0" w:noVBand="1"/>
      </w:tblPr>
      <w:tblGrid>
        <w:gridCol w:w="5078"/>
        <w:gridCol w:w="4209"/>
      </w:tblGrid>
      <w:tr w:rsidR="005C5A4D" w:rsidRPr="00E40B53" w:rsidTr="005B15E1">
        <w:trPr>
          <w:trHeight w:val="3613"/>
        </w:trPr>
        <w:tc>
          <w:tcPr>
            <w:tcW w:w="5078" w:type="dxa"/>
            <w:shd w:val="clear" w:color="auto" w:fill="auto"/>
            <w:tcMar>
              <w:top w:w="0" w:type="dxa"/>
              <w:left w:w="108" w:type="dxa"/>
              <w:bottom w:w="0" w:type="dxa"/>
              <w:right w:w="108" w:type="dxa"/>
            </w:tcMar>
          </w:tcPr>
          <w:p w:rsidR="00B419E9" w:rsidRPr="00B419E9" w:rsidRDefault="005C5A4D" w:rsidP="00B419E9">
            <w:pPr>
              <w:rPr>
                <w:sz w:val="22"/>
                <w:szCs w:val="22"/>
              </w:rPr>
            </w:pPr>
            <w:r w:rsidRPr="00B419E9">
              <w:rPr>
                <w:b/>
                <w:bCs/>
                <w:i/>
                <w:iCs/>
              </w:rPr>
              <w:lastRenderedPageBreak/>
              <w:t>Nơi nhận:</w:t>
            </w:r>
            <w:r w:rsidRPr="00B419E9">
              <w:rPr>
                <w:b/>
                <w:bCs/>
                <w:i/>
                <w:iCs/>
              </w:rPr>
              <w:br/>
            </w:r>
            <w:r w:rsidRPr="00B419E9">
              <w:rPr>
                <w:sz w:val="22"/>
                <w:szCs w:val="22"/>
              </w:rPr>
              <w:t xml:space="preserve">- Như Điều </w:t>
            </w:r>
            <w:r w:rsidR="001332E2" w:rsidRPr="00B419E9">
              <w:rPr>
                <w:sz w:val="22"/>
                <w:szCs w:val="22"/>
              </w:rPr>
              <w:t>9</w:t>
            </w:r>
            <w:r w:rsidRPr="00B419E9">
              <w:rPr>
                <w:sz w:val="22"/>
                <w:szCs w:val="22"/>
              </w:rPr>
              <w:t>;</w:t>
            </w:r>
            <w:r w:rsidRPr="00B419E9">
              <w:rPr>
                <w:sz w:val="22"/>
                <w:szCs w:val="22"/>
              </w:rPr>
              <w:br/>
              <w:t>- V</w:t>
            </w:r>
            <w:r w:rsidR="005019BD" w:rsidRPr="00B419E9">
              <w:rPr>
                <w:sz w:val="22"/>
                <w:szCs w:val="22"/>
              </w:rPr>
              <w:t>ụ pháp chế - Bộ Tài nguyên và Môi trường</w:t>
            </w:r>
            <w:r w:rsidRPr="00B419E9">
              <w:rPr>
                <w:sz w:val="22"/>
                <w:szCs w:val="22"/>
              </w:rPr>
              <w:t>;</w:t>
            </w:r>
            <w:r w:rsidRPr="00B419E9">
              <w:rPr>
                <w:sz w:val="22"/>
                <w:szCs w:val="22"/>
              </w:rPr>
              <w:br/>
              <w:t xml:space="preserve">- Cục </w:t>
            </w:r>
            <w:r w:rsidR="005019BD" w:rsidRPr="00B419E9">
              <w:rPr>
                <w:sz w:val="22"/>
                <w:szCs w:val="22"/>
              </w:rPr>
              <w:t>k</w:t>
            </w:r>
            <w:r w:rsidRPr="00B419E9">
              <w:rPr>
                <w:sz w:val="22"/>
                <w:szCs w:val="22"/>
              </w:rPr>
              <w:t xml:space="preserve">iểm tra </w:t>
            </w:r>
            <w:r w:rsidR="00D5489E" w:rsidRPr="00B419E9">
              <w:rPr>
                <w:sz w:val="22"/>
                <w:szCs w:val="22"/>
              </w:rPr>
              <w:t>v</w:t>
            </w:r>
            <w:r w:rsidRPr="00B419E9">
              <w:rPr>
                <w:sz w:val="22"/>
                <w:szCs w:val="22"/>
              </w:rPr>
              <w:t>ăn bản</w:t>
            </w:r>
            <w:r w:rsidR="00D5489E" w:rsidRPr="00B419E9">
              <w:rPr>
                <w:sz w:val="22"/>
                <w:szCs w:val="22"/>
              </w:rPr>
              <w:t xml:space="preserve"> </w:t>
            </w:r>
            <w:r w:rsidR="00B419E9" w:rsidRPr="00B419E9">
              <w:rPr>
                <w:sz w:val="22"/>
                <w:szCs w:val="22"/>
              </w:rPr>
              <w:t xml:space="preserve">QPPL </w:t>
            </w:r>
            <w:r w:rsidRPr="00B419E9">
              <w:rPr>
                <w:sz w:val="22"/>
                <w:szCs w:val="22"/>
              </w:rPr>
              <w:t>(Bộ Tư pháp);</w:t>
            </w:r>
            <w:r w:rsidRPr="00B419E9">
              <w:rPr>
                <w:sz w:val="22"/>
                <w:szCs w:val="22"/>
              </w:rPr>
              <w:br/>
              <w:t>- T</w:t>
            </w:r>
            <w:r w:rsidR="00B419E9" w:rsidRPr="00B419E9">
              <w:rPr>
                <w:sz w:val="22"/>
                <w:szCs w:val="22"/>
              </w:rPr>
              <w:t>hường trực</w:t>
            </w:r>
            <w:r w:rsidRPr="00B419E9">
              <w:rPr>
                <w:sz w:val="22"/>
                <w:szCs w:val="22"/>
              </w:rPr>
              <w:t xml:space="preserve"> Tỉnh ủy</w:t>
            </w:r>
            <w:r w:rsidR="00B419E9" w:rsidRPr="00B419E9">
              <w:rPr>
                <w:sz w:val="22"/>
                <w:szCs w:val="22"/>
              </w:rPr>
              <w:t>,</w:t>
            </w:r>
            <w:r w:rsidRPr="00B419E9">
              <w:rPr>
                <w:sz w:val="22"/>
                <w:szCs w:val="22"/>
              </w:rPr>
              <w:t xml:space="preserve"> HĐND tỉnh</w:t>
            </w:r>
            <w:r w:rsidR="00B419E9" w:rsidRPr="00B419E9">
              <w:rPr>
                <w:sz w:val="22"/>
                <w:szCs w:val="22"/>
              </w:rPr>
              <w:t xml:space="preserve"> (báo cáo)</w:t>
            </w:r>
            <w:r w:rsidRPr="00B419E9">
              <w:rPr>
                <w:sz w:val="22"/>
                <w:szCs w:val="22"/>
              </w:rPr>
              <w:t>;</w:t>
            </w:r>
          </w:p>
          <w:p w:rsidR="000008D9" w:rsidRDefault="00B419E9" w:rsidP="00B419E9">
            <w:pPr>
              <w:rPr>
                <w:sz w:val="22"/>
                <w:szCs w:val="22"/>
              </w:rPr>
            </w:pPr>
            <w:r w:rsidRPr="00B419E9">
              <w:rPr>
                <w:sz w:val="22"/>
                <w:szCs w:val="22"/>
              </w:rPr>
              <w:t>- Đoàn Đại biểu Quốc hội tỉnh;</w:t>
            </w:r>
          </w:p>
          <w:p w:rsidR="003D5038" w:rsidRDefault="000008D9" w:rsidP="00F81785">
            <w:pPr>
              <w:rPr>
                <w:sz w:val="22"/>
                <w:szCs w:val="22"/>
              </w:rPr>
            </w:pPr>
            <w:r>
              <w:rPr>
                <w:sz w:val="22"/>
                <w:szCs w:val="22"/>
              </w:rPr>
              <w:t>- UBMTTQVN tỉnh</w:t>
            </w:r>
            <w:r w:rsidR="005C5A4D" w:rsidRPr="00B419E9">
              <w:rPr>
                <w:sz w:val="22"/>
                <w:szCs w:val="22"/>
              </w:rPr>
              <w:br/>
              <w:t>- T</w:t>
            </w:r>
            <w:r>
              <w:rPr>
                <w:sz w:val="22"/>
                <w:szCs w:val="22"/>
              </w:rPr>
              <w:t xml:space="preserve">hường trực </w:t>
            </w:r>
            <w:r w:rsidR="005C5A4D" w:rsidRPr="00B419E9">
              <w:rPr>
                <w:sz w:val="22"/>
                <w:szCs w:val="22"/>
              </w:rPr>
              <w:t>HĐND các huyện, thành phố;</w:t>
            </w:r>
            <w:r w:rsidR="005C5A4D" w:rsidRPr="00B419E9">
              <w:rPr>
                <w:sz w:val="22"/>
                <w:szCs w:val="22"/>
              </w:rPr>
              <w:br/>
              <w:t xml:space="preserve">- </w:t>
            </w:r>
            <w:r w:rsidR="00F81785">
              <w:rPr>
                <w:sz w:val="22"/>
                <w:szCs w:val="22"/>
              </w:rPr>
              <w:t>Báo Ninh Thuận, Đài PT</w:t>
            </w:r>
            <w:r w:rsidR="005C5A4D" w:rsidRPr="00B419E9">
              <w:rPr>
                <w:sz w:val="22"/>
                <w:szCs w:val="22"/>
              </w:rPr>
              <w:t xml:space="preserve">TH </w:t>
            </w:r>
            <w:r w:rsidR="00F81785">
              <w:rPr>
                <w:sz w:val="22"/>
                <w:szCs w:val="22"/>
              </w:rPr>
              <w:t>tỉnh</w:t>
            </w:r>
            <w:r w:rsidR="005C5A4D" w:rsidRPr="00B419E9">
              <w:rPr>
                <w:sz w:val="22"/>
                <w:szCs w:val="22"/>
              </w:rPr>
              <w:t>;</w:t>
            </w:r>
          </w:p>
          <w:p w:rsidR="005C5A4D" w:rsidRDefault="003D5038" w:rsidP="009E7CE0">
            <w:pPr>
              <w:rPr>
                <w:sz w:val="22"/>
                <w:szCs w:val="22"/>
              </w:rPr>
            </w:pPr>
            <w:r>
              <w:rPr>
                <w:sz w:val="22"/>
                <w:szCs w:val="22"/>
              </w:rPr>
              <w:t xml:space="preserve">- </w:t>
            </w:r>
            <w:r w:rsidR="00681341">
              <w:rPr>
                <w:sz w:val="22"/>
                <w:szCs w:val="22"/>
              </w:rPr>
              <w:t>Cổng thông tin điện tử tỉnh</w:t>
            </w:r>
            <w:r w:rsidR="009E7CE0">
              <w:rPr>
                <w:sz w:val="22"/>
                <w:szCs w:val="22"/>
              </w:rPr>
              <w:t>;</w:t>
            </w:r>
            <w:r w:rsidR="005C5A4D" w:rsidRPr="00B419E9">
              <w:rPr>
                <w:sz w:val="22"/>
                <w:szCs w:val="22"/>
              </w:rPr>
              <w:br/>
              <w:t xml:space="preserve">- </w:t>
            </w:r>
            <w:r w:rsidR="009E7CE0">
              <w:rPr>
                <w:sz w:val="22"/>
                <w:szCs w:val="22"/>
              </w:rPr>
              <w:t xml:space="preserve">Trung tâm công nghệ </w:t>
            </w:r>
            <w:r w:rsidR="004278BF">
              <w:rPr>
                <w:sz w:val="22"/>
                <w:szCs w:val="22"/>
              </w:rPr>
              <w:t>thông tin và truyền thông</w:t>
            </w:r>
            <w:r w:rsidR="008A3F16" w:rsidRPr="00B419E9">
              <w:rPr>
                <w:sz w:val="22"/>
                <w:szCs w:val="22"/>
              </w:rPr>
              <w:t>;</w:t>
            </w:r>
            <w:r w:rsidR="008A3F16" w:rsidRPr="00B419E9">
              <w:rPr>
                <w:sz w:val="22"/>
                <w:szCs w:val="22"/>
              </w:rPr>
              <w:br/>
              <w:t xml:space="preserve">- VPUB: </w:t>
            </w:r>
            <w:r w:rsidR="00AB34C2" w:rsidRPr="00B419E9">
              <w:rPr>
                <w:sz w:val="22"/>
                <w:szCs w:val="22"/>
              </w:rPr>
              <w:t>KT</w:t>
            </w:r>
            <w:r w:rsidR="008A3F16" w:rsidRPr="00B419E9">
              <w:rPr>
                <w:sz w:val="22"/>
                <w:szCs w:val="22"/>
              </w:rPr>
              <w:t>T</w:t>
            </w:r>
            <w:r w:rsidR="00AB34C2" w:rsidRPr="00B419E9">
              <w:rPr>
                <w:sz w:val="22"/>
                <w:szCs w:val="22"/>
              </w:rPr>
              <w:t>H, TCDNC</w:t>
            </w:r>
            <w:r w:rsidR="005C5A4D" w:rsidRPr="00B419E9">
              <w:rPr>
                <w:sz w:val="22"/>
                <w:szCs w:val="22"/>
              </w:rPr>
              <w:t>;</w:t>
            </w:r>
            <w:r w:rsidR="005C5A4D" w:rsidRPr="00B419E9">
              <w:rPr>
                <w:sz w:val="22"/>
                <w:szCs w:val="22"/>
              </w:rPr>
              <w:br/>
              <w:t>- Lưu: VT.</w:t>
            </w:r>
          </w:p>
          <w:p w:rsidR="00594E5B" w:rsidRDefault="00594E5B" w:rsidP="009E7CE0">
            <w:pPr>
              <w:rPr>
                <w:sz w:val="22"/>
                <w:szCs w:val="22"/>
              </w:rPr>
            </w:pPr>
          </w:p>
          <w:p w:rsidR="00594E5B" w:rsidRDefault="00594E5B" w:rsidP="009E7CE0">
            <w:pPr>
              <w:rPr>
                <w:sz w:val="22"/>
                <w:szCs w:val="22"/>
              </w:rPr>
            </w:pPr>
          </w:p>
          <w:p w:rsidR="00594E5B" w:rsidRDefault="00594E5B" w:rsidP="009E7CE0">
            <w:pPr>
              <w:rPr>
                <w:sz w:val="22"/>
                <w:szCs w:val="22"/>
              </w:rPr>
            </w:pPr>
            <w:bookmarkStart w:id="1" w:name="_GoBack"/>
            <w:bookmarkEnd w:id="1"/>
          </w:p>
          <w:p w:rsidR="00594E5B" w:rsidRPr="00E40B53" w:rsidRDefault="00594E5B" w:rsidP="009E7CE0">
            <w:pPr>
              <w:rPr>
                <w:sz w:val="28"/>
                <w:szCs w:val="28"/>
              </w:rPr>
            </w:pPr>
          </w:p>
        </w:tc>
        <w:tc>
          <w:tcPr>
            <w:tcW w:w="4209" w:type="dxa"/>
            <w:shd w:val="clear" w:color="auto" w:fill="auto"/>
            <w:tcMar>
              <w:top w:w="0" w:type="dxa"/>
              <w:left w:w="108" w:type="dxa"/>
              <w:bottom w:w="0" w:type="dxa"/>
              <w:right w:w="108" w:type="dxa"/>
            </w:tcMar>
          </w:tcPr>
          <w:p w:rsidR="00AB34C2" w:rsidRDefault="005C5A4D" w:rsidP="008A3F16">
            <w:pPr>
              <w:spacing w:before="120" w:after="120"/>
              <w:ind w:firstLine="426"/>
              <w:jc w:val="center"/>
              <w:rPr>
                <w:b/>
                <w:bCs/>
                <w:sz w:val="28"/>
                <w:szCs w:val="28"/>
              </w:rPr>
            </w:pPr>
            <w:r w:rsidRPr="00E40B53">
              <w:rPr>
                <w:b/>
                <w:bCs/>
                <w:sz w:val="28"/>
                <w:szCs w:val="28"/>
              </w:rPr>
              <w:t xml:space="preserve">TM. ỦY BAN NHÂN DÂN </w:t>
            </w:r>
            <w:r w:rsidRPr="00E40B53">
              <w:rPr>
                <w:b/>
                <w:bCs/>
                <w:sz w:val="28"/>
                <w:szCs w:val="28"/>
              </w:rPr>
              <w:br/>
            </w:r>
            <w:r w:rsidR="00F56AA2">
              <w:rPr>
                <w:b/>
                <w:bCs/>
                <w:sz w:val="28"/>
                <w:szCs w:val="28"/>
              </w:rPr>
              <w:t xml:space="preserve"> </w:t>
            </w:r>
            <w:r w:rsidR="003F5F3E">
              <w:rPr>
                <w:b/>
                <w:bCs/>
                <w:sz w:val="28"/>
                <w:szCs w:val="28"/>
              </w:rPr>
              <w:t xml:space="preserve">   </w:t>
            </w:r>
            <w:r w:rsidRPr="00E40B53">
              <w:rPr>
                <w:b/>
                <w:bCs/>
                <w:sz w:val="28"/>
                <w:szCs w:val="28"/>
              </w:rPr>
              <w:t xml:space="preserve">KT. CHỦ TỊCH </w:t>
            </w:r>
            <w:r w:rsidRPr="00E40B53">
              <w:rPr>
                <w:b/>
                <w:bCs/>
                <w:sz w:val="28"/>
                <w:szCs w:val="28"/>
              </w:rPr>
              <w:br/>
            </w:r>
            <w:r w:rsidR="00F56AA2">
              <w:rPr>
                <w:b/>
                <w:bCs/>
                <w:sz w:val="28"/>
                <w:szCs w:val="28"/>
              </w:rPr>
              <w:t xml:space="preserve"> </w:t>
            </w:r>
            <w:r w:rsidR="003F5F3E">
              <w:rPr>
                <w:b/>
                <w:bCs/>
                <w:sz w:val="28"/>
                <w:szCs w:val="28"/>
              </w:rPr>
              <w:t xml:space="preserve">  </w:t>
            </w:r>
            <w:r w:rsidRPr="00E40B53">
              <w:rPr>
                <w:b/>
                <w:bCs/>
                <w:sz w:val="28"/>
                <w:szCs w:val="28"/>
              </w:rPr>
              <w:t>PHÓ CHỦ TỊCH</w:t>
            </w:r>
            <w:r w:rsidRPr="00E40B53">
              <w:rPr>
                <w:b/>
                <w:bCs/>
                <w:sz w:val="28"/>
                <w:szCs w:val="28"/>
              </w:rPr>
              <w:br/>
            </w:r>
            <w:r w:rsidRPr="00E40B53">
              <w:rPr>
                <w:b/>
                <w:bCs/>
                <w:sz w:val="28"/>
                <w:szCs w:val="28"/>
              </w:rPr>
              <w:br/>
            </w:r>
            <w:r w:rsidRPr="00E40B53">
              <w:rPr>
                <w:b/>
                <w:bCs/>
                <w:sz w:val="28"/>
                <w:szCs w:val="28"/>
              </w:rPr>
              <w:br/>
            </w:r>
          </w:p>
          <w:p w:rsidR="005C5A4D" w:rsidRPr="00E40B53" w:rsidRDefault="005C5A4D" w:rsidP="009F1253">
            <w:pPr>
              <w:spacing w:before="120" w:after="120"/>
              <w:ind w:firstLine="426"/>
              <w:jc w:val="center"/>
              <w:rPr>
                <w:sz w:val="28"/>
                <w:szCs w:val="28"/>
              </w:rPr>
            </w:pPr>
            <w:r w:rsidRPr="00E40B53">
              <w:rPr>
                <w:b/>
                <w:bCs/>
                <w:sz w:val="28"/>
                <w:szCs w:val="28"/>
              </w:rPr>
              <w:br/>
            </w:r>
            <w:r w:rsidRPr="00E40B53">
              <w:rPr>
                <w:b/>
                <w:bCs/>
                <w:sz w:val="28"/>
                <w:szCs w:val="28"/>
              </w:rPr>
              <w:br/>
            </w:r>
          </w:p>
        </w:tc>
      </w:tr>
    </w:tbl>
    <w:p w:rsidR="005B15E1" w:rsidRPr="00271AF8" w:rsidRDefault="005C5A4D" w:rsidP="005B15E1">
      <w:pPr>
        <w:ind w:left="-360" w:right="-360"/>
        <w:jc w:val="center"/>
        <w:outlineLvl w:val="6"/>
        <w:rPr>
          <w:b/>
          <w:sz w:val="28"/>
          <w:szCs w:val="28"/>
        </w:rPr>
      </w:pPr>
      <w:r w:rsidRPr="00271AF8">
        <w:rPr>
          <w:sz w:val="28"/>
          <w:szCs w:val="28"/>
        </w:rPr>
        <w:t> </w:t>
      </w:r>
      <w:r w:rsidR="005B15E1" w:rsidRPr="00271AF8">
        <w:rPr>
          <w:b/>
          <w:sz w:val="28"/>
          <w:szCs w:val="28"/>
        </w:rPr>
        <w:t>BẢNG PHÂN LOẠI</w:t>
      </w:r>
    </w:p>
    <w:p w:rsidR="005B15E1" w:rsidRPr="00271AF8" w:rsidRDefault="005B15E1" w:rsidP="005B15E1">
      <w:pPr>
        <w:ind w:left="-360" w:right="-360"/>
        <w:jc w:val="center"/>
        <w:outlineLvl w:val="6"/>
        <w:rPr>
          <w:b/>
          <w:sz w:val="28"/>
          <w:szCs w:val="28"/>
        </w:rPr>
      </w:pPr>
      <w:r w:rsidRPr="00271AF8">
        <w:rPr>
          <w:b/>
          <w:sz w:val="28"/>
          <w:szCs w:val="28"/>
        </w:rPr>
        <w:t>Thôn, xã vùng đồng bằng, trung du, miền núi trên địa bàn tỉnh Ninh Thuận</w:t>
      </w:r>
    </w:p>
    <w:p w:rsidR="005B15E1" w:rsidRDefault="005B15E1" w:rsidP="005B15E1">
      <w:pPr>
        <w:tabs>
          <w:tab w:val="center" w:pos="4522"/>
          <w:tab w:val="left" w:pos="7965"/>
        </w:tabs>
        <w:ind w:right="27"/>
        <w:jc w:val="center"/>
        <w:rPr>
          <w:i/>
          <w:sz w:val="26"/>
          <w:szCs w:val="28"/>
        </w:rPr>
      </w:pPr>
      <w:r w:rsidRPr="00627FE9">
        <w:rPr>
          <w:sz w:val="28"/>
          <w:szCs w:val="28"/>
        </w:rPr>
        <w:t xml:space="preserve">       </w:t>
      </w:r>
      <w:r w:rsidRPr="00B148DC">
        <w:rPr>
          <w:i/>
          <w:sz w:val="28"/>
          <w:szCs w:val="28"/>
        </w:rPr>
        <w:t xml:space="preserve">(Ban hành kèm theo </w:t>
      </w:r>
      <w:r w:rsidRPr="00B148DC">
        <w:rPr>
          <w:i/>
          <w:sz w:val="26"/>
          <w:szCs w:val="28"/>
        </w:rPr>
        <w:t>Quyết định số…./20</w:t>
      </w:r>
      <w:r w:rsidR="00A915B6">
        <w:rPr>
          <w:i/>
          <w:sz w:val="26"/>
          <w:szCs w:val="28"/>
        </w:rPr>
        <w:t>23</w:t>
      </w:r>
      <w:r w:rsidRPr="00B148DC">
        <w:rPr>
          <w:i/>
          <w:sz w:val="26"/>
          <w:szCs w:val="28"/>
        </w:rPr>
        <w:t>/QĐ-UBND ngày…tháng</w:t>
      </w:r>
    </w:p>
    <w:p w:rsidR="005B15E1" w:rsidRPr="00B148DC" w:rsidRDefault="005B15E1" w:rsidP="005B15E1">
      <w:pPr>
        <w:tabs>
          <w:tab w:val="center" w:pos="4522"/>
          <w:tab w:val="left" w:pos="7965"/>
        </w:tabs>
        <w:ind w:right="27"/>
        <w:jc w:val="center"/>
        <w:rPr>
          <w:i/>
          <w:sz w:val="28"/>
          <w:szCs w:val="28"/>
        </w:rPr>
      </w:pPr>
      <w:r w:rsidRPr="00B148DC">
        <w:rPr>
          <w:i/>
          <w:sz w:val="26"/>
          <w:szCs w:val="28"/>
        </w:rPr>
        <w:t>…năm 20</w:t>
      </w:r>
      <w:r w:rsidR="00A915B6">
        <w:rPr>
          <w:i/>
          <w:sz w:val="26"/>
          <w:szCs w:val="28"/>
        </w:rPr>
        <w:t>23</w:t>
      </w:r>
      <w:r w:rsidRPr="00B148DC">
        <w:rPr>
          <w:i/>
          <w:sz w:val="26"/>
          <w:szCs w:val="28"/>
        </w:rPr>
        <w:t xml:space="preserve"> của Ủy ban nhân dân tỉnh Ninh Thuận</w:t>
      </w:r>
      <w:r w:rsidRPr="00B148DC">
        <w:rPr>
          <w:i/>
          <w:sz w:val="28"/>
          <w:szCs w:val="28"/>
        </w:rPr>
        <w:t>)</w:t>
      </w:r>
    </w:p>
    <w:p w:rsidR="005B15E1" w:rsidRPr="00184E30" w:rsidRDefault="005B15E1" w:rsidP="005B15E1">
      <w:pPr>
        <w:jc w:val="center"/>
        <w:outlineLvl w:val="6"/>
        <w:rPr>
          <w:b/>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388"/>
        <w:gridCol w:w="7"/>
        <w:gridCol w:w="1462"/>
        <w:gridCol w:w="7"/>
        <w:gridCol w:w="1228"/>
        <w:gridCol w:w="7"/>
        <w:gridCol w:w="1253"/>
        <w:gridCol w:w="7"/>
        <w:gridCol w:w="1577"/>
        <w:gridCol w:w="7"/>
        <w:gridCol w:w="1235"/>
        <w:gridCol w:w="7"/>
        <w:gridCol w:w="1281"/>
        <w:gridCol w:w="7"/>
      </w:tblGrid>
      <w:tr w:rsidR="005B15E1" w:rsidRPr="007B3847" w:rsidTr="007B3847">
        <w:trPr>
          <w:gridAfter w:val="1"/>
          <w:wAfter w:w="7" w:type="dxa"/>
          <w:trHeight w:val="402"/>
          <w:jc w:val="center"/>
        </w:trPr>
        <w:tc>
          <w:tcPr>
            <w:tcW w:w="706" w:type="dxa"/>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113" w:right="-113"/>
              <w:jc w:val="center"/>
              <w:outlineLvl w:val="3"/>
              <w:rPr>
                <w:rFonts w:asciiTheme="majorHAnsi" w:hAnsiTheme="majorHAnsi" w:cstheme="majorHAnsi"/>
                <w:b/>
                <w:sz w:val="16"/>
                <w:szCs w:val="16"/>
                <w:lang w:eastAsia="zh-CN"/>
              </w:rPr>
            </w:pPr>
            <w:r w:rsidRPr="007B3847">
              <w:rPr>
                <w:rFonts w:asciiTheme="majorHAnsi" w:hAnsiTheme="majorHAnsi" w:cstheme="majorHAnsi"/>
                <w:b/>
                <w:sz w:val="16"/>
                <w:szCs w:val="16"/>
                <w:lang w:eastAsia="zh-CN"/>
              </w:rPr>
              <w:t>Khu vực</w:t>
            </w:r>
          </w:p>
        </w:tc>
        <w:tc>
          <w:tcPr>
            <w:tcW w:w="1388" w:type="dxa"/>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 w:name="_Toc297814035"/>
            <w:bookmarkStart w:id="3" w:name="_Toc297814392"/>
            <w:r w:rsidRPr="007B3847">
              <w:rPr>
                <w:rFonts w:asciiTheme="majorHAnsi" w:hAnsiTheme="majorHAnsi" w:cstheme="majorHAnsi"/>
                <w:b/>
                <w:sz w:val="20"/>
                <w:szCs w:val="16"/>
                <w:lang w:eastAsia="zh-CN"/>
              </w:rPr>
              <w:t>TP .Phan Rang</w:t>
            </w:r>
            <w:bookmarkEnd w:id="2"/>
            <w:bookmarkEnd w:id="3"/>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4" w:name="_Toc297814036"/>
            <w:bookmarkStart w:id="5" w:name="_Toc297814393"/>
            <w:r w:rsidRPr="007B3847">
              <w:rPr>
                <w:rFonts w:asciiTheme="majorHAnsi" w:hAnsiTheme="majorHAnsi" w:cstheme="majorHAnsi"/>
                <w:b/>
                <w:sz w:val="20"/>
                <w:szCs w:val="16"/>
                <w:lang w:eastAsia="zh-CN"/>
              </w:rPr>
              <w:t>- Tháp Chàm</w:t>
            </w:r>
            <w:bookmarkEnd w:id="4"/>
            <w:bookmarkEnd w:id="5"/>
          </w:p>
        </w:tc>
        <w:tc>
          <w:tcPr>
            <w:tcW w:w="1469"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6" w:name="_Toc297814037"/>
            <w:bookmarkStart w:id="7" w:name="_Toc297814394"/>
            <w:r w:rsidRPr="007B3847">
              <w:rPr>
                <w:rFonts w:asciiTheme="majorHAnsi" w:hAnsiTheme="majorHAnsi" w:cstheme="majorHAnsi"/>
                <w:b/>
                <w:sz w:val="20"/>
                <w:szCs w:val="16"/>
                <w:lang w:eastAsia="zh-CN"/>
              </w:rPr>
              <w:t>Huyện</w:t>
            </w:r>
            <w:bookmarkEnd w:id="6"/>
            <w:bookmarkEnd w:id="7"/>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8" w:name="_Toc297814038"/>
            <w:bookmarkStart w:id="9" w:name="_Toc297814395"/>
            <w:r w:rsidRPr="007B3847">
              <w:rPr>
                <w:rFonts w:asciiTheme="majorHAnsi" w:hAnsiTheme="majorHAnsi" w:cstheme="majorHAnsi"/>
                <w:b/>
                <w:sz w:val="20"/>
                <w:szCs w:val="16"/>
                <w:lang w:eastAsia="zh-CN"/>
              </w:rPr>
              <w:t>Ninh Phước</w:t>
            </w:r>
            <w:bookmarkEnd w:id="8"/>
            <w:bookmarkEnd w:id="9"/>
          </w:p>
        </w:tc>
        <w:tc>
          <w:tcPr>
            <w:tcW w:w="1235" w:type="dxa"/>
            <w:gridSpan w:val="2"/>
            <w:tcBorders>
              <w:top w:val="single" w:sz="8" w:space="0" w:color="auto"/>
              <w:left w:val="single" w:sz="8" w:space="0" w:color="auto"/>
              <w:bottom w:val="single" w:sz="8" w:space="0" w:color="auto"/>
              <w:right w:val="single" w:sz="8" w:space="0" w:color="auto"/>
            </w:tcBorders>
          </w:tcPr>
          <w:p w:rsidR="005B15E1" w:rsidRPr="007B3847" w:rsidRDefault="005B15E1" w:rsidP="00ED5825">
            <w:pPr>
              <w:ind w:left="-57" w:right="-57"/>
              <w:jc w:val="center"/>
              <w:outlineLvl w:val="3"/>
              <w:rPr>
                <w:rFonts w:asciiTheme="majorHAnsi" w:hAnsiTheme="majorHAnsi" w:cstheme="majorHAnsi"/>
                <w:b/>
                <w:sz w:val="20"/>
                <w:szCs w:val="16"/>
                <w:lang w:eastAsia="zh-CN"/>
              </w:rPr>
            </w:pPr>
            <w:bookmarkStart w:id="10" w:name="_Toc297814039"/>
            <w:bookmarkStart w:id="11" w:name="_Toc297814396"/>
            <w:r w:rsidRPr="007B3847">
              <w:rPr>
                <w:rFonts w:asciiTheme="majorHAnsi" w:hAnsiTheme="majorHAnsi" w:cstheme="majorHAnsi"/>
                <w:b/>
                <w:sz w:val="20"/>
                <w:szCs w:val="16"/>
                <w:lang w:eastAsia="zh-CN"/>
              </w:rPr>
              <w:t>Huyện</w:t>
            </w:r>
            <w:bookmarkEnd w:id="10"/>
            <w:bookmarkEnd w:id="11"/>
          </w:p>
          <w:p w:rsidR="005B15E1" w:rsidRPr="007B3847" w:rsidRDefault="005B15E1" w:rsidP="00ED5825">
            <w:pPr>
              <w:ind w:left="-57" w:right="-57"/>
              <w:jc w:val="center"/>
              <w:outlineLvl w:val="3"/>
              <w:rPr>
                <w:rFonts w:asciiTheme="majorHAnsi" w:hAnsiTheme="majorHAnsi" w:cstheme="majorHAnsi"/>
                <w:b/>
                <w:sz w:val="20"/>
                <w:szCs w:val="16"/>
                <w:lang w:eastAsia="zh-CN"/>
              </w:rPr>
            </w:pPr>
            <w:bookmarkStart w:id="12" w:name="_Toc297814040"/>
            <w:bookmarkStart w:id="13" w:name="_Toc297814397"/>
            <w:r w:rsidRPr="007B3847">
              <w:rPr>
                <w:rFonts w:asciiTheme="majorHAnsi" w:hAnsiTheme="majorHAnsi" w:cstheme="majorHAnsi"/>
                <w:b/>
                <w:sz w:val="20"/>
                <w:szCs w:val="16"/>
                <w:lang w:eastAsia="zh-CN"/>
              </w:rPr>
              <w:t>Thuận Nam</w:t>
            </w:r>
            <w:bookmarkEnd w:id="12"/>
            <w:bookmarkEnd w:id="13"/>
          </w:p>
        </w:tc>
        <w:tc>
          <w:tcPr>
            <w:tcW w:w="1260"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14" w:name="_Toc297814041"/>
            <w:bookmarkStart w:id="15" w:name="_Toc297814398"/>
            <w:r w:rsidRPr="007B3847">
              <w:rPr>
                <w:rFonts w:asciiTheme="majorHAnsi" w:hAnsiTheme="majorHAnsi" w:cstheme="majorHAnsi"/>
                <w:b/>
                <w:sz w:val="20"/>
                <w:szCs w:val="16"/>
                <w:lang w:eastAsia="zh-CN"/>
              </w:rPr>
              <w:t>Huyện</w:t>
            </w:r>
            <w:bookmarkEnd w:id="14"/>
            <w:bookmarkEnd w:id="15"/>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16" w:name="_Toc297814042"/>
            <w:bookmarkStart w:id="17" w:name="_Toc297814399"/>
            <w:r w:rsidRPr="007B3847">
              <w:rPr>
                <w:rFonts w:asciiTheme="majorHAnsi" w:hAnsiTheme="majorHAnsi" w:cstheme="majorHAnsi"/>
                <w:b/>
                <w:sz w:val="20"/>
                <w:szCs w:val="16"/>
                <w:lang w:eastAsia="zh-CN"/>
              </w:rPr>
              <w:t>Ninh Hải</w:t>
            </w:r>
            <w:bookmarkEnd w:id="16"/>
            <w:bookmarkEnd w:id="17"/>
          </w:p>
        </w:tc>
        <w:tc>
          <w:tcPr>
            <w:tcW w:w="1584"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18" w:name="_Toc297814043"/>
            <w:bookmarkStart w:id="19" w:name="_Toc297814400"/>
            <w:r w:rsidRPr="007B3847">
              <w:rPr>
                <w:rFonts w:asciiTheme="majorHAnsi" w:hAnsiTheme="majorHAnsi" w:cstheme="majorHAnsi"/>
                <w:b/>
                <w:sz w:val="20"/>
                <w:szCs w:val="16"/>
                <w:lang w:eastAsia="zh-CN"/>
              </w:rPr>
              <w:t>Huyện</w:t>
            </w:r>
            <w:bookmarkEnd w:id="18"/>
            <w:bookmarkEnd w:id="19"/>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0" w:name="_Toc297814044"/>
            <w:bookmarkStart w:id="21" w:name="_Toc297814401"/>
            <w:r w:rsidRPr="007B3847">
              <w:rPr>
                <w:rFonts w:asciiTheme="majorHAnsi" w:hAnsiTheme="majorHAnsi" w:cstheme="majorHAnsi"/>
                <w:b/>
                <w:sz w:val="20"/>
                <w:szCs w:val="16"/>
                <w:lang w:eastAsia="zh-CN"/>
              </w:rPr>
              <w:t>Thuận Bắc</w:t>
            </w:r>
            <w:bookmarkEnd w:id="20"/>
            <w:bookmarkEnd w:id="21"/>
          </w:p>
        </w:tc>
        <w:tc>
          <w:tcPr>
            <w:tcW w:w="1242"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2" w:name="_Toc297814045"/>
            <w:bookmarkStart w:id="23" w:name="_Toc297814402"/>
            <w:r w:rsidRPr="007B3847">
              <w:rPr>
                <w:rFonts w:asciiTheme="majorHAnsi" w:hAnsiTheme="majorHAnsi" w:cstheme="majorHAnsi"/>
                <w:b/>
                <w:sz w:val="20"/>
                <w:szCs w:val="16"/>
                <w:lang w:eastAsia="zh-CN"/>
              </w:rPr>
              <w:t>Huyện</w:t>
            </w:r>
            <w:bookmarkEnd w:id="22"/>
            <w:bookmarkEnd w:id="23"/>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4" w:name="_Toc297814046"/>
            <w:bookmarkStart w:id="25" w:name="_Toc297814403"/>
            <w:r w:rsidRPr="007B3847">
              <w:rPr>
                <w:rFonts w:asciiTheme="majorHAnsi" w:hAnsiTheme="majorHAnsi" w:cstheme="majorHAnsi"/>
                <w:b/>
                <w:sz w:val="20"/>
                <w:szCs w:val="16"/>
                <w:lang w:eastAsia="zh-CN"/>
              </w:rPr>
              <w:t>Ninh Sơn</w:t>
            </w:r>
            <w:bookmarkEnd w:id="24"/>
            <w:bookmarkEnd w:id="25"/>
          </w:p>
        </w:tc>
        <w:tc>
          <w:tcPr>
            <w:tcW w:w="1288" w:type="dxa"/>
            <w:gridSpan w:val="2"/>
            <w:tcBorders>
              <w:top w:val="single" w:sz="8"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6" w:name="_Toc297814047"/>
            <w:bookmarkStart w:id="27" w:name="_Toc297814404"/>
            <w:r w:rsidRPr="007B3847">
              <w:rPr>
                <w:rFonts w:asciiTheme="majorHAnsi" w:hAnsiTheme="majorHAnsi" w:cstheme="majorHAnsi"/>
                <w:b/>
                <w:sz w:val="20"/>
                <w:szCs w:val="16"/>
                <w:lang w:eastAsia="zh-CN"/>
              </w:rPr>
              <w:t>Huyện</w:t>
            </w:r>
            <w:bookmarkEnd w:id="26"/>
            <w:bookmarkEnd w:id="27"/>
          </w:p>
          <w:p w:rsidR="005B15E1" w:rsidRPr="007B3847" w:rsidRDefault="005B15E1" w:rsidP="00ED5825">
            <w:pPr>
              <w:ind w:left="-57" w:right="-113"/>
              <w:jc w:val="center"/>
              <w:outlineLvl w:val="3"/>
              <w:rPr>
                <w:rFonts w:asciiTheme="majorHAnsi" w:hAnsiTheme="majorHAnsi" w:cstheme="majorHAnsi"/>
                <w:b/>
                <w:sz w:val="20"/>
                <w:szCs w:val="16"/>
                <w:lang w:eastAsia="zh-CN"/>
              </w:rPr>
            </w:pPr>
            <w:bookmarkStart w:id="28" w:name="_Toc297814048"/>
            <w:bookmarkStart w:id="29" w:name="_Toc297814405"/>
            <w:r w:rsidRPr="007B3847">
              <w:rPr>
                <w:rFonts w:asciiTheme="majorHAnsi" w:hAnsiTheme="majorHAnsi" w:cstheme="majorHAnsi"/>
                <w:b/>
                <w:sz w:val="20"/>
                <w:szCs w:val="16"/>
                <w:lang w:eastAsia="zh-CN"/>
              </w:rPr>
              <w:t>Bác Ái</w:t>
            </w:r>
            <w:bookmarkEnd w:id="28"/>
            <w:bookmarkEnd w:id="29"/>
          </w:p>
        </w:tc>
      </w:tr>
      <w:tr w:rsidR="005B15E1" w:rsidRPr="007B3847" w:rsidTr="007B3847">
        <w:trPr>
          <w:gridAfter w:val="1"/>
          <w:wAfter w:w="7" w:type="dxa"/>
          <w:trHeight w:val="77"/>
          <w:jc w:val="center"/>
        </w:trPr>
        <w:tc>
          <w:tcPr>
            <w:tcW w:w="706" w:type="dxa"/>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bookmarkStart w:id="30" w:name="_Toc297814049"/>
            <w:bookmarkStart w:id="31" w:name="_Toc297814406"/>
            <w:r w:rsidRPr="007B3847">
              <w:rPr>
                <w:rFonts w:asciiTheme="majorHAnsi" w:hAnsiTheme="majorHAnsi" w:cstheme="majorHAnsi"/>
                <w:b/>
                <w:sz w:val="16"/>
                <w:szCs w:val="16"/>
                <w:lang w:eastAsia="zh-CN"/>
              </w:rPr>
              <w:t xml:space="preserve">1. </w:t>
            </w:r>
            <w:bookmarkStart w:id="32" w:name="_Toc297814050"/>
            <w:bookmarkStart w:id="33" w:name="_Toc297814407"/>
            <w:bookmarkEnd w:id="30"/>
            <w:bookmarkEnd w:id="31"/>
            <w:r w:rsidRPr="007B3847">
              <w:rPr>
                <w:rFonts w:asciiTheme="majorHAnsi" w:hAnsiTheme="majorHAnsi" w:cstheme="majorHAnsi"/>
                <w:b/>
                <w:sz w:val="16"/>
                <w:szCs w:val="16"/>
                <w:lang w:eastAsia="zh-CN"/>
              </w:rPr>
              <w:t>Đồng</w:t>
            </w:r>
            <w:bookmarkEnd w:id="32"/>
            <w:bookmarkEnd w:id="33"/>
          </w:p>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bookmarkStart w:id="34" w:name="_Toc297814051"/>
            <w:bookmarkStart w:id="35" w:name="_Toc297814408"/>
            <w:r w:rsidRPr="007B3847">
              <w:rPr>
                <w:rFonts w:asciiTheme="majorHAnsi" w:hAnsiTheme="majorHAnsi" w:cstheme="majorHAnsi"/>
                <w:b/>
                <w:sz w:val="16"/>
                <w:szCs w:val="16"/>
                <w:lang w:eastAsia="zh-CN"/>
              </w:rPr>
              <w:t>bằng</w:t>
            </w:r>
            <w:bookmarkEnd w:id="34"/>
            <w:bookmarkEnd w:id="35"/>
          </w:p>
        </w:tc>
        <w:tc>
          <w:tcPr>
            <w:tcW w:w="1388" w:type="dxa"/>
            <w:vMerge w:val="restart"/>
            <w:tcBorders>
              <w:top w:val="single" w:sz="8"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lang w:val="vi-VN"/>
              </w:rPr>
            </w:pPr>
            <w:r w:rsidRPr="007B3847">
              <w:rPr>
                <w:rFonts w:asciiTheme="majorHAnsi" w:hAnsiTheme="majorHAnsi" w:cstheme="majorHAnsi"/>
                <w:sz w:val="16"/>
                <w:szCs w:val="16"/>
                <w:lang w:val="vi-VN"/>
              </w:rPr>
              <w:t>Tất cả các phường, xã</w:t>
            </w:r>
          </w:p>
        </w:tc>
        <w:tc>
          <w:tcPr>
            <w:tcW w:w="1469" w:type="dxa"/>
            <w:gridSpan w:val="2"/>
            <w:tcBorders>
              <w:top w:val="single" w:sz="8"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4"/>
                <w:sz w:val="16"/>
                <w:szCs w:val="16"/>
              </w:rPr>
            </w:pPr>
            <w:r w:rsidRPr="007B3847">
              <w:rPr>
                <w:rFonts w:asciiTheme="majorHAnsi" w:hAnsiTheme="majorHAnsi" w:cstheme="majorHAnsi"/>
                <w:spacing w:val="-4"/>
                <w:sz w:val="16"/>
                <w:szCs w:val="16"/>
              </w:rPr>
              <w:t>1. thị trấn Phước Dân</w:t>
            </w:r>
          </w:p>
        </w:tc>
        <w:tc>
          <w:tcPr>
            <w:tcW w:w="1235"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Phước Nam</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w:t>
            </w:r>
            <w:r w:rsidRPr="007B3847">
              <w:rPr>
                <w:rFonts w:asciiTheme="majorHAnsi" w:hAnsiTheme="majorHAnsi" w:cstheme="majorHAnsi"/>
                <w:sz w:val="16"/>
                <w:szCs w:val="16"/>
                <w:lang w:val="vi-VN"/>
              </w:rPr>
              <w:t xml:space="preserve">trừ </w:t>
            </w:r>
            <w:r w:rsidRPr="007B3847">
              <w:rPr>
                <w:rFonts w:asciiTheme="majorHAnsi" w:hAnsiTheme="majorHAnsi" w:cstheme="majorHAnsi"/>
                <w:sz w:val="16"/>
                <w:szCs w:val="16"/>
              </w:rPr>
              <w:t xml:space="preserve">thôn </w:t>
            </w:r>
            <w:r w:rsidRPr="007B3847">
              <w:rPr>
                <w:rFonts w:asciiTheme="majorHAnsi" w:hAnsiTheme="majorHAnsi" w:cstheme="majorHAnsi"/>
                <w:sz w:val="16"/>
                <w:szCs w:val="16"/>
                <w:lang w:val="vi-VN"/>
              </w:rPr>
              <w:t>Phước Lập và thôn Tam Lang</w:t>
            </w:r>
            <w:r w:rsidRPr="007B3847">
              <w:rPr>
                <w:rFonts w:asciiTheme="majorHAnsi" w:hAnsiTheme="majorHAnsi" w:cstheme="majorHAnsi"/>
                <w:sz w:val="16"/>
                <w:szCs w:val="16"/>
              </w:rPr>
              <w:t>)</w:t>
            </w:r>
          </w:p>
        </w:tc>
        <w:tc>
          <w:tcPr>
            <w:tcW w:w="1260" w:type="dxa"/>
            <w:gridSpan w:val="2"/>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4"/>
                <w:sz w:val="16"/>
                <w:szCs w:val="16"/>
              </w:rPr>
            </w:pPr>
            <w:r w:rsidRPr="007B3847">
              <w:rPr>
                <w:rFonts w:asciiTheme="majorHAnsi" w:hAnsiTheme="majorHAnsi" w:cstheme="majorHAnsi"/>
                <w:spacing w:val="-4"/>
                <w:sz w:val="16"/>
                <w:szCs w:val="16"/>
              </w:rPr>
              <w:t>1. thị trấn Khánh Hải</w:t>
            </w:r>
          </w:p>
        </w:tc>
        <w:tc>
          <w:tcPr>
            <w:tcW w:w="1584" w:type="dxa"/>
            <w:gridSpan w:val="2"/>
            <w:tcBorders>
              <w:top w:val="single" w:sz="8" w:space="0" w:color="auto"/>
              <w:left w:val="single" w:sz="8" w:space="0" w:color="auto"/>
              <w:bottom w:val="dotted" w:sz="4"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Bắc Phong</w:t>
            </w:r>
          </w:p>
        </w:tc>
        <w:tc>
          <w:tcPr>
            <w:tcW w:w="1242" w:type="dxa"/>
            <w:gridSpan w:val="2"/>
            <w:tcBorders>
              <w:top w:val="single" w:sz="8" w:space="0" w:color="auto"/>
              <w:left w:val="single" w:sz="8" w:space="0" w:color="auto"/>
              <w:bottom w:val="dotted" w:sz="4"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Nhơn Sơn</w:t>
            </w:r>
          </w:p>
        </w:tc>
        <w:tc>
          <w:tcPr>
            <w:tcW w:w="1288"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2. xã An Hải </w:t>
            </w:r>
          </w:p>
        </w:tc>
        <w:tc>
          <w:tcPr>
            <w:tcW w:w="1235"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Hộ Hải</w:t>
            </w:r>
          </w:p>
        </w:tc>
        <w:tc>
          <w:tcPr>
            <w:tcW w:w="1584"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Phước Hải</w:t>
            </w:r>
          </w:p>
        </w:tc>
        <w:tc>
          <w:tcPr>
            <w:tcW w:w="1235"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Tân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4. xã Phước Hữu </w:t>
            </w:r>
          </w:p>
        </w:tc>
        <w:tc>
          <w:tcPr>
            <w:tcW w:w="1235"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2. xã Phước Dinh </w:t>
            </w: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Xuân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Phước Hậu</w:t>
            </w: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Phước Diêm</w:t>
            </w: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Tri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6. xã Phước Thuận</w:t>
            </w:r>
          </w:p>
        </w:tc>
        <w:tc>
          <w:tcPr>
            <w:tcW w:w="1235" w:type="dxa"/>
            <w:gridSpan w:val="2"/>
            <w:vMerge w:val="restart"/>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Phước Minh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Lạc Tiến,</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Quán Thẻ)</w:t>
            </w:r>
          </w:p>
        </w:tc>
        <w:tc>
          <w:tcPr>
            <w:tcW w:w="1260"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6. xã Nhơn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6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7. xã Phước Sơn</w:t>
            </w: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7. xã Thanh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8. xã Phước Vinh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Phước An 1,</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Phước An 2)</w:t>
            </w: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8. xã Phương Hải</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6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Cà Ná</w:t>
            </w:r>
          </w:p>
        </w:tc>
        <w:tc>
          <w:tcPr>
            <w:tcW w:w="1260" w:type="dxa"/>
            <w:gridSpan w:val="2"/>
            <w:vMerge w:val="restart"/>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9. xã Vĩnh Hải</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Mỹ Hoà,</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Thái An, Vĩnh Hy)</w:t>
            </w: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7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6. xã Phước Ninh</w:t>
            </w:r>
          </w:p>
        </w:tc>
        <w:tc>
          <w:tcPr>
            <w:tcW w:w="1260"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24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2"/>
                <w:sz w:val="16"/>
                <w:szCs w:val="16"/>
              </w:rPr>
            </w:pPr>
          </w:p>
        </w:tc>
        <w:tc>
          <w:tcPr>
            <w:tcW w:w="1469" w:type="dxa"/>
            <w:gridSpan w:val="2"/>
            <w:vMerge w:val="restart"/>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9. xã Phước Thái </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Hoài Trung,</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pacing w:val="-4"/>
                <w:sz w:val="16"/>
                <w:szCs w:val="16"/>
              </w:rPr>
              <w:t>Như Bình, Thái Giao)</w:t>
            </w:r>
          </w:p>
        </w:tc>
        <w:tc>
          <w:tcPr>
            <w:tcW w:w="1235" w:type="dxa"/>
            <w:gridSpan w:val="2"/>
            <w:vMerge w:val="restart"/>
            <w:tcBorders>
              <w:top w:val="dotted" w:sz="4" w:space="0" w:color="auto"/>
              <w:left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584"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gridAfter w:val="1"/>
          <w:wAfter w:w="7" w:type="dxa"/>
          <w:trHeight w:val="325"/>
          <w:jc w:val="center"/>
        </w:trPr>
        <w:tc>
          <w:tcPr>
            <w:tcW w:w="706"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p>
        </w:tc>
        <w:tc>
          <w:tcPr>
            <w:tcW w:w="1388" w:type="dxa"/>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tcBorders>
              <w:top w:val="dotted" w:sz="4" w:space="0" w:color="auto"/>
              <w:left w:val="single" w:sz="8" w:space="0" w:color="auto"/>
              <w:bottom w:val="single"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584" w:type="dxa"/>
            <w:gridSpan w:val="2"/>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42" w:type="dxa"/>
            <w:gridSpan w:val="2"/>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c>
          <w:tcPr>
            <w:tcW w:w="1288" w:type="dxa"/>
            <w:gridSpan w:val="2"/>
            <w:vMerge/>
            <w:tcBorders>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p>
        </w:tc>
      </w:tr>
      <w:tr w:rsidR="005B15E1" w:rsidRPr="007B3847" w:rsidTr="007B3847">
        <w:trPr>
          <w:trHeight w:val="77"/>
          <w:jc w:val="center"/>
        </w:trPr>
        <w:tc>
          <w:tcPr>
            <w:tcW w:w="706" w:type="dxa"/>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sz w:val="16"/>
                <w:szCs w:val="16"/>
                <w:lang w:eastAsia="zh-CN"/>
              </w:rPr>
            </w:pPr>
            <w:bookmarkStart w:id="36" w:name="_Toc297814068"/>
            <w:bookmarkStart w:id="37" w:name="_Toc297814425"/>
            <w:r w:rsidRPr="007B3847">
              <w:rPr>
                <w:rFonts w:asciiTheme="majorHAnsi" w:hAnsiTheme="majorHAnsi" w:cstheme="majorHAnsi"/>
                <w:b/>
                <w:bCs/>
                <w:sz w:val="16"/>
                <w:szCs w:val="16"/>
              </w:rPr>
              <w:t>2. Trung du</w:t>
            </w:r>
            <w:bookmarkEnd w:id="36"/>
            <w:bookmarkEnd w:id="37"/>
            <w:r w:rsidRPr="007B3847">
              <w:rPr>
                <w:rFonts w:asciiTheme="majorHAnsi" w:hAnsiTheme="majorHAnsi" w:cstheme="majorHAnsi"/>
                <w:b/>
                <w:bCs/>
                <w:sz w:val="16"/>
                <w:szCs w:val="16"/>
              </w:rPr>
              <w:t xml:space="preserve"> </w:t>
            </w:r>
          </w:p>
        </w:tc>
        <w:tc>
          <w:tcPr>
            <w:tcW w:w="1395"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1. xã Phước Thái </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Đá Trắng)</w:t>
            </w:r>
          </w:p>
        </w:tc>
        <w:tc>
          <w:tcPr>
            <w:tcW w:w="1235" w:type="dxa"/>
            <w:gridSpan w:val="2"/>
            <w:vMerge w:val="restart"/>
            <w:tcBorders>
              <w:top w:val="single" w:sz="8" w:space="0" w:color="auto"/>
              <w:left w:val="single" w:sz="8" w:space="0" w:color="auto"/>
              <w:bottom w:val="dotted" w:sz="4" w:space="0" w:color="auto"/>
              <w:right w:val="single" w:sz="8" w:space="0" w:color="auto"/>
            </w:tcBorders>
            <w:shd w:val="clear" w:color="auto" w:fill="auto"/>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Phước Nam</w:t>
            </w:r>
          </w:p>
          <w:p w:rsidR="005B15E1" w:rsidRPr="007B3847" w:rsidRDefault="005B15E1" w:rsidP="00ED5825">
            <w:pPr>
              <w:spacing w:before="28" w:after="28"/>
              <w:ind w:left="-57" w:right="-113"/>
              <w:jc w:val="center"/>
              <w:rPr>
                <w:rFonts w:asciiTheme="majorHAnsi" w:hAnsiTheme="majorHAnsi" w:cstheme="majorHAnsi"/>
                <w:spacing w:val="-2"/>
                <w:sz w:val="14"/>
                <w:szCs w:val="16"/>
              </w:rPr>
            </w:pPr>
            <w:r w:rsidRPr="007B3847">
              <w:rPr>
                <w:rFonts w:asciiTheme="majorHAnsi" w:hAnsiTheme="majorHAnsi" w:cstheme="majorHAnsi"/>
                <w:sz w:val="16"/>
                <w:szCs w:val="16"/>
              </w:rPr>
              <w:t xml:space="preserve">(thôn </w:t>
            </w:r>
            <w:r w:rsidRPr="007B3847">
              <w:rPr>
                <w:rFonts w:asciiTheme="majorHAnsi" w:hAnsiTheme="majorHAnsi" w:cstheme="majorHAnsi"/>
                <w:spacing w:val="-2"/>
                <w:sz w:val="14"/>
                <w:szCs w:val="16"/>
              </w:rPr>
              <w:t xml:space="preserve"> Phước Lập</w:t>
            </w:r>
            <w:r w:rsidRPr="007B3847">
              <w:rPr>
                <w:rFonts w:asciiTheme="majorHAnsi" w:hAnsiTheme="majorHAnsi" w:cstheme="majorHAnsi"/>
                <w:spacing w:val="-2"/>
                <w:sz w:val="14"/>
                <w:szCs w:val="16"/>
                <w:lang w:val="vi-VN"/>
              </w:rPr>
              <w:t xml:space="preserve"> và thôn</w:t>
            </w:r>
          </w:p>
          <w:p w:rsidR="005B15E1" w:rsidRPr="007B3847" w:rsidRDefault="005B15E1" w:rsidP="00ED5825">
            <w:pPr>
              <w:spacing w:before="28"/>
              <w:ind w:left="-57" w:right="-113"/>
              <w:jc w:val="center"/>
              <w:rPr>
                <w:rFonts w:asciiTheme="majorHAnsi" w:hAnsiTheme="majorHAnsi" w:cstheme="majorHAnsi"/>
                <w:sz w:val="16"/>
                <w:szCs w:val="16"/>
              </w:rPr>
            </w:pPr>
            <w:r w:rsidRPr="007B3847">
              <w:rPr>
                <w:rFonts w:asciiTheme="majorHAnsi" w:hAnsiTheme="majorHAnsi" w:cstheme="majorHAnsi"/>
                <w:sz w:val="16"/>
                <w:szCs w:val="16"/>
              </w:rPr>
              <w:t>Tam Lang</w:t>
            </w:r>
          </w:p>
        </w:tc>
        <w:tc>
          <w:tcPr>
            <w:tcW w:w="1260"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82" w:right="-113"/>
              <w:jc w:val="both"/>
              <w:rPr>
                <w:rFonts w:asciiTheme="majorHAnsi" w:hAnsiTheme="majorHAnsi" w:cstheme="majorHAnsi"/>
                <w:sz w:val="16"/>
                <w:szCs w:val="16"/>
              </w:rPr>
            </w:pPr>
            <w:r w:rsidRPr="007B3847">
              <w:rPr>
                <w:rFonts w:asciiTheme="majorHAnsi" w:hAnsiTheme="majorHAnsi" w:cstheme="majorHAnsi"/>
                <w:sz w:val="16"/>
                <w:szCs w:val="16"/>
              </w:rPr>
              <w:t xml:space="preserve">1. xã Công Hải </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(thôn</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 xml:space="preserve">Hiệp Thành, Hiệp Kiết,  Giác Lan, </w:t>
            </w:r>
            <w:r w:rsidRPr="007B3847">
              <w:rPr>
                <w:rFonts w:asciiTheme="majorHAnsi" w:hAnsiTheme="majorHAnsi" w:cstheme="majorHAnsi"/>
                <w:sz w:val="16"/>
                <w:szCs w:val="16"/>
                <w:lang w:val="vi-VN"/>
              </w:rPr>
              <w:t xml:space="preserve">Suối Giếng </w:t>
            </w:r>
            <w:r w:rsidRPr="007B3847">
              <w:rPr>
                <w:rFonts w:asciiTheme="majorHAnsi" w:hAnsiTheme="majorHAnsi" w:cstheme="majorHAnsi"/>
                <w:sz w:val="16"/>
                <w:szCs w:val="16"/>
              </w:rPr>
              <w:t>và Bình Tiên)</w:t>
            </w:r>
          </w:p>
        </w:tc>
        <w:tc>
          <w:tcPr>
            <w:tcW w:w="1242" w:type="dxa"/>
            <w:gridSpan w:val="2"/>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1. thị trấn Tân Sơn                                                                        </w:t>
            </w:r>
          </w:p>
        </w:tc>
        <w:tc>
          <w:tcPr>
            <w:tcW w:w="1288"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jc w:val="center"/>
              <w:rPr>
                <w:rFonts w:asciiTheme="majorHAnsi" w:hAnsiTheme="majorHAnsi" w:cstheme="majorHAnsi"/>
                <w:sz w:val="16"/>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Mỹ Sơn</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pacing w:val="-2"/>
                <w:sz w:val="14"/>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Lợi Hải</w:t>
            </w: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3. xã Quảng Sơn  </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0"/>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val="restart"/>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ind w:left="-57" w:right="-113"/>
              <w:rPr>
                <w:rFonts w:asciiTheme="majorHAnsi" w:hAnsiTheme="majorHAnsi" w:cstheme="majorHAnsi"/>
                <w:sz w:val="16"/>
                <w:szCs w:val="16"/>
              </w:rPr>
            </w:pPr>
            <w:r w:rsidRPr="007B3847">
              <w:rPr>
                <w:rFonts w:asciiTheme="majorHAnsi" w:hAnsiTheme="majorHAnsi" w:cstheme="majorHAnsi"/>
                <w:sz w:val="16"/>
                <w:szCs w:val="16"/>
              </w:rPr>
              <w:t xml:space="preserve">3. xã Bắc Sơn </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(thôn Bỉnh Nghĩa,</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Láng Me và thôn</w:t>
            </w:r>
            <w:r w:rsidRPr="007B3847">
              <w:rPr>
                <w:rFonts w:asciiTheme="majorHAnsi" w:hAnsiTheme="majorHAnsi" w:cstheme="majorHAnsi"/>
                <w:sz w:val="16"/>
                <w:szCs w:val="16"/>
                <w:lang w:val="vi-VN"/>
              </w:rPr>
              <w:t xml:space="preserve"> Xóm Bằng 2</w:t>
            </w:r>
            <w:r w:rsidRPr="007B3847">
              <w:rPr>
                <w:rFonts w:asciiTheme="majorHAnsi" w:hAnsiTheme="majorHAnsi" w:cstheme="majorHAnsi"/>
                <w:sz w:val="16"/>
                <w:szCs w:val="16"/>
              </w:rPr>
              <w:t>)</w:t>
            </w: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Lương Sơn</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157"/>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val="restart"/>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5. xã Lâm Sơn</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70"/>
          <w:jc w:val="center"/>
        </w:trPr>
        <w:tc>
          <w:tcPr>
            <w:tcW w:w="706" w:type="dxa"/>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bottom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dotted" w:sz="4"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ind w:left="-57" w:right="-113"/>
              <w:rPr>
                <w:rFonts w:asciiTheme="majorHAnsi" w:hAnsiTheme="majorHAnsi" w:cstheme="majorHAnsi"/>
                <w:sz w:val="16"/>
                <w:szCs w:val="16"/>
              </w:rPr>
            </w:pPr>
          </w:p>
        </w:tc>
        <w:tc>
          <w:tcPr>
            <w:tcW w:w="1288"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r>
      <w:tr w:rsidR="005B15E1" w:rsidRPr="007B3847" w:rsidTr="007B3847">
        <w:trPr>
          <w:trHeight w:val="161"/>
          <w:jc w:val="center"/>
        </w:trPr>
        <w:tc>
          <w:tcPr>
            <w:tcW w:w="706" w:type="dxa"/>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bookmarkStart w:id="38" w:name="_Toc297814069"/>
            <w:bookmarkStart w:id="39" w:name="_Toc297814426"/>
            <w:r w:rsidRPr="007B3847">
              <w:rPr>
                <w:rFonts w:asciiTheme="majorHAnsi" w:hAnsiTheme="majorHAnsi" w:cstheme="majorHAnsi"/>
                <w:b/>
                <w:bCs/>
                <w:sz w:val="16"/>
                <w:szCs w:val="16"/>
              </w:rPr>
              <w:t>3. Miền núi</w:t>
            </w:r>
            <w:bookmarkEnd w:id="38"/>
            <w:bookmarkEnd w:id="39"/>
          </w:p>
        </w:tc>
        <w:tc>
          <w:tcPr>
            <w:tcW w:w="1395" w:type="dxa"/>
            <w:gridSpan w:val="2"/>
            <w:vMerge w:val="restart"/>
            <w:tcBorders>
              <w:top w:val="single" w:sz="8" w:space="0" w:color="auto"/>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 xml:space="preserve">1. xã Phước Thái </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Tà Dương)</w:t>
            </w:r>
          </w:p>
        </w:tc>
        <w:tc>
          <w:tcPr>
            <w:tcW w:w="1235" w:type="dxa"/>
            <w:gridSpan w:val="2"/>
            <w:tcBorders>
              <w:top w:val="single" w:sz="8"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20"/>
                <w:szCs w:val="20"/>
              </w:rPr>
            </w:pPr>
            <w:r w:rsidRPr="007B3847">
              <w:rPr>
                <w:rFonts w:asciiTheme="majorHAnsi" w:hAnsiTheme="majorHAnsi" w:cstheme="majorHAnsi"/>
                <w:sz w:val="16"/>
                <w:szCs w:val="16"/>
              </w:rPr>
              <w:t>1. xã Nhị Hà</w:t>
            </w:r>
          </w:p>
        </w:tc>
        <w:tc>
          <w:tcPr>
            <w:tcW w:w="1260"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bookmarkStart w:id="40" w:name="_Toc297814070"/>
            <w:bookmarkStart w:id="41" w:name="_Toc297814427"/>
            <w:r w:rsidRPr="007B3847">
              <w:rPr>
                <w:rFonts w:asciiTheme="majorHAnsi" w:hAnsiTheme="majorHAnsi" w:cstheme="majorHAnsi"/>
                <w:sz w:val="16"/>
                <w:szCs w:val="16"/>
              </w:rPr>
              <w:t>1. xã Vĩnh Hải</w:t>
            </w:r>
            <w:bookmarkEnd w:id="40"/>
            <w:bookmarkEnd w:id="41"/>
          </w:p>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bookmarkStart w:id="42" w:name="_Toc297814071"/>
            <w:bookmarkStart w:id="43" w:name="_Toc297814428"/>
            <w:r w:rsidRPr="007B3847">
              <w:rPr>
                <w:rFonts w:asciiTheme="majorHAnsi" w:hAnsiTheme="majorHAnsi" w:cstheme="majorHAnsi"/>
                <w:sz w:val="16"/>
                <w:szCs w:val="16"/>
              </w:rPr>
              <w:t>(thôn Cầu Gãy,</w:t>
            </w:r>
            <w:bookmarkEnd w:id="42"/>
            <w:bookmarkEnd w:id="43"/>
          </w:p>
          <w:p w:rsidR="005B15E1" w:rsidRPr="007B3847" w:rsidRDefault="005B15E1" w:rsidP="00ED5825">
            <w:pPr>
              <w:spacing w:before="28" w:after="28"/>
              <w:ind w:left="-57" w:right="-113"/>
              <w:jc w:val="center"/>
              <w:outlineLvl w:val="3"/>
              <w:rPr>
                <w:rFonts w:asciiTheme="majorHAnsi" w:hAnsiTheme="majorHAnsi" w:cstheme="majorHAnsi"/>
                <w:b/>
                <w:sz w:val="16"/>
                <w:szCs w:val="16"/>
                <w:lang w:eastAsia="zh-CN"/>
              </w:rPr>
            </w:pPr>
            <w:bookmarkStart w:id="44" w:name="_Toc297814072"/>
            <w:bookmarkStart w:id="45" w:name="_Toc297814429"/>
            <w:r w:rsidRPr="007B3847">
              <w:rPr>
                <w:rFonts w:asciiTheme="majorHAnsi" w:hAnsiTheme="majorHAnsi" w:cstheme="majorHAnsi"/>
                <w:sz w:val="16"/>
                <w:szCs w:val="16"/>
              </w:rPr>
              <w:t>Đá Hang)</w:t>
            </w:r>
            <w:bookmarkEnd w:id="44"/>
            <w:bookmarkEnd w:id="45"/>
          </w:p>
        </w:tc>
        <w:tc>
          <w:tcPr>
            <w:tcW w:w="1584" w:type="dxa"/>
            <w:gridSpan w:val="2"/>
            <w:vMerge w:val="restart"/>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Công Hải (các thôn còn lại)</w:t>
            </w:r>
          </w:p>
        </w:tc>
        <w:tc>
          <w:tcPr>
            <w:tcW w:w="1242" w:type="dxa"/>
            <w:gridSpan w:val="2"/>
            <w:tcBorders>
              <w:top w:val="single" w:sz="8"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1. xã Hoà Sơn</w:t>
            </w:r>
          </w:p>
        </w:tc>
        <w:tc>
          <w:tcPr>
            <w:tcW w:w="1288" w:type="dxa"/>
            <w:gridSpan w:val="2"/>
            <w:vMerge w:val="restart"/>
            <w:tcBorders>
              <w:top w:val="single" w:sz="8"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lang w:val="vi-VN"/>
              </w:rPr>
            </w:pPr>
            <w:r w:rsidRPr="007B3847">
              <w:rPr>
                <w:rFonts w:asciiTheme="majorHAnsi" w:hAnsiTheme="majorHAnsi" w:cstheme="majorHAnsi"/>
                <w:sz w:val="16"/>
                <w:szCs w:val="16"/>
                <w:lang w:val="vi-VN"/>
              </w:rPr>
              <w:t>Các xã trong huyện</w:t>
            </w:r>
          </w:p>
        </w:tc>
      </w:tr>
      <w:tr w:rsidR="005B15E1" w:rsidRPr="007B3847" w:rsidTr="007B3847">
        <w:trPr>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Phước Hà</w:t>
            </w:r>
          </w:p>
        </w:tc>
        <w:tc>
          <w:tcPr>
            <w:tcW w:w="1260"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42"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Ma Nới</w:t>
            </w: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r>
      <w:tr w:rsidR="005B15E1" w:rsidRPr="007B3847" w:rsidTr="007B3847">
        <w:trPr>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Phước Vinh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(thôn Bảo Vinh,</w:t>
            </w:r>
          </w:p>
          <w:p w:rsidR="005B15E1" w:rsidRPr="007B3847" w:rsidRDefault="005B15E1" w:rsidP="00ED5825">
            <w:pPr>
              <w:spacing w:before="28" w:after="28"/>
              <w:ind w:left="-57" w:right="-113"/>
              <w:jc w:val="center"/>
              <w:rPr>
                <w:rFonts w:asciiTheme="majorHAnsi" w:hAnsiTheme="majorHAnsi" w:cstheme="majorHAnsi"/>
                <w:sz w:val="16"/>
                <w:szCs w:val="16"/>
              </w:rPr>
            </w:pPr>
            <w:r w:rsidRPr="007B3847">
              <w:rPr>
                <w:rFonts w:asciiTheme="majorHAnsi" w:hAnsiTheme="majorHAnsi" w:cstheme="majorHAnsi"/>
                <w:sz w:val="16"/>
                <w:szCs w:val="16"/>
              </w:rPr>
              <w:t>Liên Sơn 1, 2)</w:t>
            </w:r>
          </w:p>
        </w:tc>
        <w:tc>
          <w:tcPr>
            <w:tcW w:w="1235" w:type="dxa"/>
            <w:gridSpan w:val="2"/>
            <w:vMerge w:val="restart"/>
            <w:tcBorders>
              <w:top w:val="dotted" w:sz="4"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2. xã Phước Kháng</w:t>
            </w:r>
          </w:p>
        </w:tc>
        <w:tc>
          <w:tcPr>
            <w:tcW w:w="1242" w:type="dxa"/>
            <w:gridSpan w:val="2"/>
            <w:vMerge w:val="restart"/>
            <w:tcBorders>
              <w:top w:val="dotted" w:sz="4" w:space="0" w:color="auto"/>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r>
      <w:tr w:rsidR="005B15E1" w:rsidRPr="007B3847" w:rsidTr="007B3847">
        <w:trPr>
          <w:trHeight w:val="161"/>
          <w:jc w:val="center"/>
        </w:trPr>
        <w:tc>
          <w:tcPr>
            <w:tcW w:w="706" w:type="dxa"/>
            <w:vMerge/>
            <w:tcBorders>
              <w:left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val="restart"/>
            <w:tcBorders>
              <w:top w:val="dotted" w:sz="4" w:space="0" w:color="auto"/>
              <w:left w:val="single" w:sz="8" w:space="0" w:color="auto"/>
              <w:bottom w:val="single" w:sz="4"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dotted" w:sz="4"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3. xã Phước Chiến</w:t>
            </w:r>
          </w:p>
        </w:tc>
        <w:tc>
          <w:tcPr>
            <w:tcW w:w="1242"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88" w:type="dxa"/>
            <w:gridSpan w:val="2"/>
            <w:vMerge/>
            <w:tcBorders>
              <w:left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pacing w:val="-2"/>
                <w:sz w:val="16"/>
                <w:szCs w:val="16"/>
              </w:rPr>
            </w:pPr>
          </w:p>
        </w:tc>
      </w:tr>
      <w:tr w:rsidR="005B15E1" w:rsidRPr="007B3847" w:rsidTr="007B3847">
        <w:trPr>
          <w:trHeight w:val="605"/>
          <w:jc w:val="center"/>
        </w:trPr>
        <w:tc>
          <w:tcPr>
            <w:tcW w:w="706" w:type="dxa"/>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113" w:right="-113"/>
              <w:jc w:val="center"/>
              <w:outlineLvl w:val="3"/>
              <w:rPr>
                <w:rFonts w:asciiTheme="majorHAnsi" w:hAnsiTheme="majorHAnsi" w:cstheme="majorHAnsi"/>
                <w:b/>
                <w:bCs/>
                <w:sz w:val="16"/>
                <w:szCs w:val="16"/>
              </w:rPr>
            </w:pPr>
          </w:p>
        </w:tc>
        <w:tc>
          <w:tcPr>
            <w:tcW w:w="1395" w:type="dxa"/>
            <w:gridSpan w:val="2"/>
            <w:vMerge/>
            <w:tcBorders>
              <w:left w:val="single" w:sz="8" w:space="0" w:color="auto"/>
              <w:bottom w:val="single" w:sz="8" w:space="0" w:color="auto"/>
              <w:right w:val="single" w:sz="8" w:space="0" w:color="auto"/>
            </w:tcBorders>
          </w:tcPr>
          <w:p w:rsidR="005B15E1" w:rsidRPr="007B3847" w:rsidRDefault="005B15E1" w:rsidP="00ED5825">
            <w:pPr>
              <w:spacing w:before="28" w:after="28"/>
              <w:ind w:left="-57" w:right="-113"/>
              <w:rPr>
                <w:rFonts w:asciiTheme="majorHAnsi" w:hAnsiTheme="majorHAnsi" w:cstheme="majorHAnsi"/>
                <w:sz w:val="16"/>
                <w:szCs w:val="16"/>
              </w:rPr>
            </w:pPr>
          </w:p>
        </w:tc>
        <w:tc>
          <w:tcPr>
            <w:tcW w:w="1469"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35"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60" w:type="dxa"/>
            <w:gridSpan w:val="2"/>
            <w:vMerge/>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outlineLvl w:val="3"/>
              <w:rPr>
                <w:rFonts w:asciiTheme="majorHAnsi" w:hAnsiTheme="majorHAnsi" w:cstheme="majorHAnsi"/>
                <w:b/>
                <w:sz w:val="16"/>
                <w:szCs w:val="16"/>
                <w:lang w:eastAsia="zh-CN"/>
              </w:rPr>
            </w:pPr>
          </w:p>
        </w:tc>
        <w:tc>
          <w:tcPr>
            <w:tcW w:w="1584" w:type="dxa"/>
            <w:gridSpan w:val="2"/>
            <w:tcBorders>
              <w:top w:val="dotted" w:sz="4" w:space="0" w:color="auto"/>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r w:rsidRPr="007B3847">
              <w:rPr>
                <w:rFonts w:asciiTheme="majorHAnsi" w:hAnsiTheme="majorHAnsi" w:cstheme="majorHAnsi"/>
                <w:sz w:val="16"/>
                <w:szCs w:val="16"/>
              </w:rPr>
              <w:t>4. xã  Bắc Sơn</w:t>
            </w:r>
            <w:r w:rsidRPr="007B3847">
              <w:rPr>
                <w:rFonts w:asciiTheme="majorHAnsi" w:hAnsiTheme="majorHAnsi" w:cstheme="majorHAnsi"/>
                <w:sz w:val="16"/>
                <w:szCs w:val="16"/>
                <w:lang w:val="vi-VN"/>
              </w:rPr>
              <w:t xml:space="preserve"> </w:t>
            </w:r>
            <w:r w:rsidRPr="007B3847">
              <w:rPr>
                <w:rFonts w:asciiTheme="majorHAnsi" w:hAnsiTheme="majorHAnsi" w:cstheme="majorHAnsi"/>
                <w:sz w:val="16"/>
                <w:szCs w:val="16"/>
              </w:rPr>
              <w:t>(thôn Xóm Bằng)</w:t>
            </w:r>
          </w:p>
        </w:tc>
        <w:tc>
          <w:tcPr>
            <w:tcW w:w="1242"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c>
          <w:tcPr>
            <w:tcW w:w="1288" w:type="dxa"/>
            <w:gridSpan w:val="2"/>
            <w:vMerge/>
            <w:tcBorders>
              <w:left w:val="single" w:sz="8" w:space="0" w:color="auto"/>
              <w:bottom w:val="single" w:sz="8" w:space="0" w:color="auto"/>
              <w:right w:val="single" w:sz="8" w:space="0" w:color="auto"/>
            </w:tcBorders>
            <w:vAlign w:val="center"/>
          </w:tcPr>
          <w:p w:rsidR="005B15E1" w:rsidRPr="007B3847" w:rsidRDefault="005B15E1" w:rsidP="00ED5825">
            <w:pPr>
              <w:spacing w:before="28" w:after="28"/>
              <w:ind w:left="-57" w:right="-113"/>
              <w:rPr>
                <w:rFonts w:asciiTheme="majorHAnsi" w:hAnsiTheme="majorHAnsi" w:cstheme="majorHAnsi"/>
                <w:sz w:val="16"/>
                <w:szCs w:val="16"/>
              </w:rPr>
            </w:pPr>
          </w:p>
        </w:tc>
      </w:tr>
    </w:tbl>
    <w:p w:rsidR="005B15E1" w:rsidRPr="007B3847" w:rsidRDefault="005B15E1" w:rsidP="005B15E1">
      <w:pPr>
        <w:jc w:val="center"/>
        <w:outlineLvl w:val="6"/>
        <w:rPr>
          <w:rFonts w:asciiTheme="majorHAnsi" w:hAnsiTheme="majorHAnsi" w:cstheme="majorHAnsi"/>
          <w:b/>
        </w:rPr>
      </w:pPr>
    </w:p>
    <w:p w:rsidR="005C5A4D" w:rsidRPr="00E40B53" w:rsidRDefault="005C5A4D" w:rsidP="00E40B53">
      <w:pPr>
        <w:spacing w:before="120" w:after="120"/>
        <w:ind w:firstLine="426"/>
        <w:rPr>
          <w:sz w:val="28"/>
          <w:szCs w:val="28"/>
        </w:rPr>
      </w:pPr>
    </w:p>
    <w:p w:rsidR="00E40B53" w:rsidRPr="00E40B53" w:rsidRDefault="00E40B53" w:rsidP="00E40B53">
      <w:pPr>
        <w:spacing w:before="120" w:after="120"/>
        <w:ind w:firstLine="426"/>
        <w:jc w:val="center"/>
        <w:rPr>
          <w:b/>
          <w:bCs/>
          <w:sz w:val="28"/>
          <w:szCs w:val="28"/>
        </w:rPr>
      </w:pPr>
    </w:p>
    <w:p w:rsidR="00E40B53" w:rsidRPr="00E40B53" w:rsidRDefault="00E40B53" w:rsidP="00E40B53">
      <w:pPr>
        <w:spacing w:before="120" w:after="120"/>
        <w:ind w:firstLine="426"/>
        <w:jc w:val="center"/>
        <w:rPr>
          <w:b/>
          <w:bCs/>
          <w:sz w:val="28"/>
          <w:szCs w:val="28"/>
        </w:rPr>
      </w:pPr>
    </w:p>
    <w:p w:rsidR="00E40B53" w:rsidRPr="00E40B53" w:rsidRDefault="00E40B53" w:rsidP="00E40B53">
      <w:pPr>
        <w:spacing w:before="120" w:after="120"/>
        <w:ind w:firstLine="426"/>
        <w:jc w:val="center"/>
        <w:rPr>
          <w:b/>
          <w:bCs/>
          <w:sz w:val="28"/>
          <w:szCs w:val="28"/>
        </w:rPr>
      </w:pPr>
    </w:p>
    <w:p w:rsidR="005C5A4D" w:rsidRPr="00E40B53" w:rsidRDefault="005C5A4D" w:rsidP="00E40B53">
      <w:pPr>
        <w:spacing w:before="120" w:after="120"/>
        <w:ind w:firstLine="426"/>
        <w:jc w:val="center"/>
        <w:rPr>
          <w:sz w:val="28"/>
          <w:szCs w:val="28"/>
        </w:rPr>
      </w:pPr>
    </w:p>
    <w:sectPr w:rsidR="005C5A4D" w:rsidRPr="00E40B53" w:rsidSect="004D0E4E">
      <w:pgSz w:w="11906" w:h="16838" w:code="9"/>
      <w:pgMar w:top="993"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66DE4"/>
    <w:multiLevelType w:val="hybridMultilevel"/>
    <w:tmpl w:val="D8D05B36"/>
    <w:lvl w:ilvl="0" w:tplc="7A3CBE1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0C"/>
    <w:rsid w:val="000008D9"/>
    <w:rsid w:val="00003465"/>
    <w:rsid w:val="00003B84"/>
    <w:rsid w:val="00004ED3"/>
    <w:rsid w:val="00006758"/>
    <w:rsid w:val="00010B99"/>
    <w:rsid w:val="00015A2A"/>
    <w:rsid w:val="00016B59"/>
    <w:rsid w:val="00027E53"/>
    <w:rsid w:val="000300A1"/>
    <w:rsid w:val="00030CCA"/>
    <w:rsid w:val="00032E28"/>
    <w:rsid w:val="00036728"/>
    <w:rsid w:val="000373AB"/>
    <w:rsid w:val="0004011F"/>
    <w:rsid w:val="000417E2"/>
    <w:rsid w:val="00043D91"/>
    <w:rsid w:val="000440E4"/>
    <w:rsid w:val="0004500A"/>
    <w:rsid w:val="000462FA"/>
    <w:rsid w:val="0005375F"/>
    <w:rsid w:val="00055BD7"/>
    <w:rsid w:val="00057CE9"/>
    <w:rsid w:val="00060F94"/>
    <w:rsid w:val="000668B8"/>
    <w:rsid w:val="000672FA"/>
    <w:rsid w:val="000702F7"/>
    <w:rsid w:val="000703A8"/>
    <w:rsid w:val="000730A3"/>
    <w:rsid w:val="00073A72"/>
    <w:rsid w:val="00074B5D"/>
    <w:rsid w:val="00076798"/>
    <w:rsid w:val="00081D19"/>
    <w:rsid w:val="000822AA"/>
    <w:rsid w:val="00085923"/>
    <w:rsid w:val="00085C40"/>
    <w:rsid w:val="0008677F"/>
    <w:rsid w:val="00092E06"/>
    <w:rsid w:val="00094043"/>
    <w:rsid w:val="00096204"/>
    <w:rsid w:val="000970E9"/>
    <w:rsid w:val="00097FD3"/>
    <w:rsid w:val="000A072A"/>
    <w:rsid w:val="000A2512"/>
    <w:rsid w:val="000A3000"/>
    <w:rsid w:val="000A43DD"/>
    <w:rsid w:val="000A5B82"/>
    <w:rsid w:val="000A690A"/>
    <w:rsid w:val="000B03B8"/>
    <w:rsid w:val="000C38E1"/>
    <w:rsid w:val="000C4214"/>
    <w:rsid w:val="000C7FCC"/>
    <w:rsid w:val="000D132E"/>
    <w:rsid w:val="000E035D"/>
    <w:rsid w:val="000E1ED6"/>
    <w:rsid w:val="000E1F6A"/>
    <w:rsid w:val="000E2AD0"/>
    <w:rsid w:val="000F6A46"/>
    <w:rsid w:val="00101204"/>
    <w:rsid w:val="00103561"/>
    <w:rsid w:val="0010518D"/>
    <w:rsid w:val="00107170"/>
    <w:rsid w:val="00114627"/>
    <w:rsid w:val="00117A41"/>
    <w:rsid w:val="00120E13"/>
    <w:rsid w:val="00120E48"/>
    <w:rsid w:val="00122638"/>
    <w:rsid w:val="00131583"/>
    <w:rsid w:val="001332E2"/>
    <w:rsid w:val="001343EB"/>
    <w:rsid w:val="00145620"/>
    <w:rsid w:val="0015307B"/>
    <w:rsid w:val="00166D82"/>
    <w:rsid w:val="00170CE9"/>
    <w:rsid w:val="00174F98"/>
    <w:rsid w:val="001823DF"/>
    <w:rsid w:val="0019287F"/>
    <w:rsid w:val="001A0C5D"/>
    <w:rsid w:val="001A10AB"/>
    <w:rsid w:val="001A10D9"/>
    <w:rsid w:val="001A44A0"/>
    <w:rsid w:val="001B15BE"/>
    <w:rsid w:val="001B2D19"/>
    <w:rsid w:val="001B4D15"/>
    <w:rsid w:val="001B5E32"/>
    <w:rsid w:val="001B6105"/>
    <w:rsid w:val="001C48D8"/>
    <w:rsid w:val="001C644C"/>
    <w:rsid w:val="001D16BB"/>
    <w:rsid w:val="001E22ED"/>
    <w:rsid w:val="001E2407"/>
    <w:rsid w:val="001E424C"/>
    <w:rsid w:val="001E5B39"/>
    <w:rsid w:val="001F16BA"/>
    <w:rsid w:val="001F1F5F"/>
    <w:rsid w:val="00202524"/>
    <w:rsid w:val="0020260B"/>
    <w:rsid w:val="0020563A"/>
    <w:rsid w:val="00210918"/>
    <w:rsid w:val="002140D5"/>
    <w:rsid w:val="00217A7E"/>
    <w:rsid w:val="00235938"/>
    <w:rsid w:val="00236666"/>
    <w:rsid w:val="00236C2D"/>
    <w:rsid w:val="00237C59"/>
    <w:rsid w:val="002405A5"/>
    <w:rsid w:val="00240FD9"/>
    <w:rsid w:val="0025074F"/>
    <w:rsid w:val="00250E40"/>
    <w:rsid w:val="00255796"/>
    <w:rsid w:val="00256815"/>
    <w:rsid w:val="002569FE"/>
    <w:rsid w:val="0025744B"/>
    <w:rsid w:val="00263FA7"/>
    <w:rsid w:val="00264CC0"/>
    <w:rsid w:val="002700CD"/>
    <w:rsid w:val="00271AF8"/>
    <w:rsid w:val="00272E7B"/>
    <w:rsid w:val="0027439F"/>
    <w:rsid w:val="00274AF0"/>
    <w:rsid w:val="0027527B"/>
    <w:rsid w:val="00276050"/>
    <w:rsid w:val="002778A2"/>
    <w:rsid w:val="00277F25"/>
    <w:rsid w:val="002836B1"/>
    <w:rsid w:val="00283F9C"/>
    <w:rsid w:val="00284520"/>
    <w:rsid w:val="00287763"/>
    <w:rsid w:val="002954FF"/>
    <w:rsid w:val="002969AC"/>
    <w:rsid w:val="002B1396"/>
    <w:rsid w:val="002B20E7"/>
    <w:rsid w:val="002B463E"/>
    <w:rsid w:val="002B48E0"/>
    <w:rsid w:val="002B7DE7"/>
    <w:rsid w:val="002D43FB"/>
    <w:rsid w:val="002D46F8"/>
    <w:rsid w:val="002D6A1C"/>
    <w:rsid w:val="002D7BA6"/>
    <w:rsid w:val="002E1199"/>
    <w:rsid w:val="002E1F97"/>
    <w:rsid w:val="002E2FC6"/>
    <w:rsid w:val="002F0D5B"/>
    <w:rsid w:val="002F1CE3"/>
    <w:rsid w:val="002F2D5E"/>
    <w:rsid w:val="002F3C37"/>
    <w:rsid w:val="002F52B4"/>
    <w:rsid w:val="002F5797"/>
    <w:rsid w:val="002F717A"/>
    <w:rsid w:val="002F7310"/>
    <w:rsid w:val="002F76D0"/>
    <w:rsid w:val="003011D0"/>
    <w:rsid w:val="00304BE5"/>
    <w:rsid w:val="0031134C"/>
    <w:rsid w:val="00323131"/>
    <w:rsid w:val="00324581"/>
    <w:rsid w:val="003253C8"/>
    <w:rsid w:val="00325DB7"/>
    <w:rsid w:val="00325FF6"/>
    <w:rsid w:val="003262EF"/>
    <w:rsid w:val="00327CD5"/>
    <w:rsid w:val="0033276A"/>
    <w:rsid w:val="003332EE"/>
    <w:rsid w:val="00335820"/>
    <w:rsid w:val="0033596C"/>
    <w:rsid w:val="003422AE"/>
    <w:rsid w:val="00344FE3"/>
    <w:rsid w:val="003506E3"/>
    <w:rsid w:val="00351174"/>
    <w:rsid w:val="003514C5"/>
    <w:rsid w:val="0035420E"/>
    <w:rsid w:val="0035752D"/>
    <w:rsid w:val="00363157"/>
    <w:rsid w:val="00364384"/>
    <w:rsid w:val="00366031"/>
    <w:rsid w:val="003670B7"/>
    <w:rsid w:val="00370493"/>
    <w:rsid w:val="003708F7"/>
    <w:rsid w:val="00371676"/>
    <w:rsid w:val="00371CC6"/>
    <w:rsid w:val="0037319A"/>
    <w:rsid w:val="00380531"/>
    <w:rsid w:val="00381B0D"/>
    <w:rsid w:val="003841B4"/>
    <w:rsid w:val="00386FEC"/>
    <w:rsid w:val="003910CF"/>
    <w:rsid w:val="00393E00"/>
    <w:rsid w:val="003943F4"/>
    <w:rsid w:val="003A0C66"/>
    <w:rsid w:val="003A4CC8"/>
    <w:rsid w:val="003B1F62"/>
    <w:rsid w:val="003B6C41"/>
    <w:rsid w:val="003C05D5"/>
    <w:rsid w:val="003C28E7"/>
    <w:rsid w:val="003C5EB7"/>
    <w:rsid w:val="003D2042"/>
    <w:rsid w:val="003D250E"/>
    <w:rsid w:val="003D5038"/>
    <w:rsid w:val="003E0BEF"/>
    <w:rsid w:val="003E1ACD"/>
    <w:rsid w:val="003E2AEF"/>
    <w:rsid w:val="003E4058"/>
    <w:rsid w:val="003E6230"/>
    <w:rsid w:val="003E6754"/>
    <w:rsid w:val="003E78A8"/>
    <w:rsid w:val="003F0658"/>
    <w:rsid w:val="003F3311"/>
    <w:rsid w:val="003F3B9A"/>
    <w:rsid w:val="003F4A28"/>
    <w:rsid w:val="003F5C67"/>
    <w:rsid w:val="003F5F3E"/>
    <w:rsid w:val="003F7D19"/>
    <w:rsid w:val="004036EA"/>
    <w:rsid w:val="00404375"/>
    <w:rsid w:val="00422D9B"/>
    <w:rsid w:val="004278BF"/>
    <w:rsid w:val="00431B71"/>
    <w:rsid w:val="00434F0F"/>
    <w:rsid w:val="00437355"/>
    <w:rsid w:val="00440753"/>
    <w:rsid w:val="00441FB1"/>
    <w:rsid w:val="0044222B"/>
    <w:rsid w:val="0044226A"/>
    <w:rsid w:val="00443F45"/>
    <w:rsid w:val="0044451D"/>
    <w:rsid w:val="00451E6A"/>
    <w:rsid w:val="00455066"/>
    <w:rsid w:val="00456460"/>
    <w:rsid w:val="00457640"/>
    <w:rsid w:val="00463635"/>
    <w:rsid w:val="00466134"/>
    <w:rsid w:val="004752ED"/>
    <w:rsid w:val="00477790"/>
    <w:rsid w:val="00482A70"/>
    <w:rsid w:val="00482C60"/>
    <w:rsid w:val="0048582F"/>
    <w:rsid w:val="00490B59"/>
    <w:rsid w:val="004910C4"/>
    <w:rsid w:val="00492B2A"/>
    <w:rsid w:val="00493068"/>
    <w:rsid w:val="004963C7"/>
    <w:rsid w:val="004969E1"/>
    <w:rsid w:val="004A15B7"/>
    <w:rsid w:val="004A4F36"/>
    <w:rsid w:val="004A504B"/>
    <w:rsid w:val="004A708C"/>
    <w:rsid w:val="004B119A"/>
    <w:rsid w:val="004B268F"/>
    <w:rsid w:val="004B36B2"/>
    <w:rsid w:val="004B4F6E"/>
    <w:rsid w:val="004C28CC"/>
    <w:rsid w:val="004C28DD"/>
    <w:rsid w:val="004C6419"/>
    <w:rsid w:val="004D09F9"/>
    <w:rsid w:val="004D0E4E"/>
    <w:rsid w:val="004D1955"/>
    <w:rsid w:val="004D7804"/>
    <w:rsid w:val="004E08A4"/>
    <w:rsid w:val="004E4D3F"/>
    <w:rsid w:val="004F6434"/>
    <w:rsid w:val="004F6F93"/>
    <w:rsid w:val="004F77DA"/>
    <w:rsid w:val="004F7848"/>
    <w:rsid w:val="005019BD"/>
    <w:rsid w:val="00506318"/>
    <w:rsid w:val="00511BEA"/>
    <w:rsid w:val="00515DBD"/>
    <w:rsid w:val="005217DE"/>
    <w:rsid w:val="005331C5"/>
    <w:rsid w:val="005360C5"/>
    <w:rsid w:val="00541857"/>
    <w:rsid w:val="00542387"/>
    <w:rsid w:val="00546242"/>
    <w:rsid w:val="0055034A"/>
    <w:rsid w:val="00551CD2"/>
    <w:rsid w:val="00555665"/>
    <w:rsid w:val="00563E80"/>
    <w:rsid w:val="00571FF0"/>
    <w:rsid w:val="0057402A"/>
    <w:rsid w:val="005758FD"/>
    <w:rsid w:val="005762A7"/>
    <w:rsid w:val="00582F55"/>
    <w:rsid w:val="00584CF2"/>
    <w:rsid w:val="0059061E"/>
    <w:rsid w:val="00590F29"/>
    <w:rsid w:val="005921B4"/>
    <w:rsid w:val="0059408A"/>
    <w:rsid w:val="00594E5B"/>
    <w:rsid w:val="00596758"/>
    <w:rsid w:val="005A204B"/>
    <w:rsid w:val="005A7190"/>
    <w:rsid w:val="005A7F6B"/>
    <w:rsid w:val="005B0AF6"/>
    <w:rsid w:val="005B15E1"/>
    <w:rsid w:val="005B38C6"/>
    <w:rsid w:val="005B416D"/>
    <w:rsid w:val="005B5222"/>
    <w:rsid w:val="005C1A1A"/>
    <w:rsid w:val="005C4D3E"/>
    <w:rsid w:val="005C5A4D"/>
    <w:rsid w:val="005C65E0"/>
    <w:rsid w:val="005C7785"/>
    <w:rsid w:val="005C7902"/>
    <w:rsid w:val="005D098E"/>
    <w:rsid w:val="005D0EAF"/>
    <w:rsid w:val="005D32D1"/>
    <w:rsid w:val="005D52C9"/>
    <w:rsid w:val="005E0801"/>
    <w:rsid w:val="005E0F91"/>
    <w:rsid w:val="005E2377"/>
    <w:rsid w:val="005E252E"/>
    <w:rsid w:val="005E4F9A"/>
    <w:rsid w:val="005E686B"/>
    <w:rsid w:val="005E6A2F"/>
    <w:rsid w:val="005E7494"/>
    <w:rsid w:val="005E7C90"/>
    <w:rsid w:val="005F1687"/>
    <w:rsid w:val="005F3ED9"/>
    <w:rsid w:val="005F7158"/>
    <w:rsid w:val="006076EA"/>
    <w:rsid w:val="00613721"/>
    <w:rsid w:val="0061653B"/>
    <w:rsid w:val="00624D5F"/>
    <w:rsid w:val="006251BF"/>
    <w:rsid w:val="00625A9C"/>
    <w:rsid w:val="006436B9"/>
    <w:rsid w:val="00650900"/>
    <w:rsid w:val="00650D32"/>
    <w:rsid w:val="00652982"/>
    <w:rsid w:val="00654FAA"/>
    <w:rsid w:val="00655602"/>
    <w:rsid w:val="00655A18"/>
    <w:rsid w:val="00655A46"/>
    <w:rsid w:val="00655A80"/>
    <w:rsid w:val="00661313"/>
    <w:rsid w:val="00663D7D"/>
    <w:rsid w:val="00664F3C"/>
    <w:rsid w:val="00664FD5"/>
    <w:rsid w:val="00666000"/>
    <w:rsid w:val="0066786B"/>
    <w:rsid w:val="00670CA0"/>
    <w:rsid w:val="006722E6"/>
    <w:rsid w:val="00674ADF"/>
    <w:rsid w:val="00681341"/>
    <w:rsid w:val="00681446"/>
    <w:rsid w:val="00681454"/>
    <w:rsid w:val="006857CA"/>
    <w:rsid w:val="006868C0"/>
    <w:rsid w:val="00687291"/>
    <w:rsid w:val="006878F5"/>
    <w:rsid w:val="00692872"/>
    <w:rsid w:val="00694982"/>
    <w:rsid w:val="00694985"/>
    <w:rsid w:val="00694AE3"/>
    <w:rsid w:val="006976A3"/>
    <w:rsid w:val="006A34D9"/>
    <w:rsid w:val="006A381E"/>
    <w:rsid w:val="006A43A6"/>
    <w:rsid w:val="006B18F5"/>
    <w:rsid w:val="006B1CEB"/>
    <w:rsid w:val="006B1D68"/>
    <w:rsid w:val="006B5640"/>
    <w:rsid w:val="006C18F2"/>
    <w:rsid w:val="006C2578"/>
    <w:rsid w:val="006C4586"/>
    <w:rsid w:val="006C62EB"/>
    <w:rsid w:val="006C7E21"/>
    <w:rsid w:val="006D013B"/>
    <w:rsid w:val="006D261A"/>
    <w:rsid w:val="006D44E4"/>
    <w:rsid w:val="006D49C7"/>
    <w:rsid w:val="006D5C77"/>
    <w:rsid w:val="006D7ACC"/>
    <w:rsid w:val="006E04D9"/>
    <w:rsid w:val="006E2DD6"/>
    <w:rsid w:val="006E2EBA"/>
    <w:rsid w:val="006E5B63"/>
    <w:rsid w:val="006F109B"/>
    <w:rsid w:val="006F2573"/>
    <w:rsid w:val="006F7896"/>
    <w:rsid w:val="007053F0"/>
    <w:rsid w:val="00706276"/>
    <w:rsid w:val="00711024"/>
    <w:rsid w:val="0071440C"/>
    <w:rsid w:val="007241F4"/>
    <w:rsid w:val="00724791"/>
    <w:rsid w:val="0073001F"/>
    <w:rsid w:val="0073189F"/>
    <w:rsid w:val="00732B69"/>
    <w:rsid w:val="0073389B"/>
    <w:rsid w:val="0073485D"/>
    <w:rsid w:val="00734870"/>
    <w:rsid w:val="0073762A"/>
    <w:rsid w:val="0074248C"/>
    <w:rsid w:val="00747F8D"/>
    <w:rsid w:val="00751B29"/>
    <w:rsid w:val="00752402"/>
    <w:rsid w:val="00752C9D"/>
    <w:rsid w:val="00753428"/>
    <w:rsid w:val="00756881"/>
    <w:rsid w:val="00765140"/>
    <w:rsid w:val="00771208"/>
    <w:rsid w:val="00772814"/>
    <w:rsid w:val="00773D2E"/>
    <w:rsid w:val="00774F15"/>
    <w:rsid w:val="00775080"/>
    <w:rsid w:val="00780F73"/>
    <w:rsid w:val="00785B24"/>
    <w:rsid w:val="00792722"/>
    <w:rsid w:val="00795820"/>
    <w:rsid w:val="00796FDB"/>
    <w:rsid w:val="007A2AFD"/>
    <w:rsid w:val="007A2EB3"/>
    <w:rsid w:val="007B364B"/>
    <w:rsid w:val="007B3847"/>
    <w:rsid w:val="007B47E7"/>
    <w:rsid w:val="007C0665"/>
    <w:rsid w:val="007C3C6C"/>
    <w:rsid w:val="007C4107"/>
    <w:rsid w:val="007C62B6"/>
    <w:rsid w:val="007C7BA4"/>
    <w:rsid w:val="007D6E73"/>
    <w:rsid w:val="007E397D"/>
    <w:rsid w:val="007E4E79"/>
    <w:rsid w:val="007F1FFA"/>
    <w:rsid w:val="007F2EEB"/>
    <w:rsid w:val="007F5B32"/>
    <w:rsid w:val="007F6A7F"/>
    <w:rsid w:val="00800234"/>
    <w:rsid w:val="00804971"/>
    <w:rsid w:val="00806AA4"/>
    <w:rsid w:val="0081092C"/>
    <w:rsid w:val="00814ECC"/>
    <w:rsid w:val="0081614C"/>
    <w:rsid w:val="00816414"/>
    <w:rsid w:val="00824FCB"/>
    <w:rsid w:val="00825B5A"/>
    <w:rsid w:val="00825DC5"/>
    <w:rsid w:val="00826404"/>
    <w:rsid w:val="00827AE3"/>
    <w:rsid w:val="00830695"/>
    <w:rsid w:val="0083329B"/>
    <w:rsid w:val="0083710C"/>
    <w:rsid w:val="0084134C"/>
    <w:rsid w:val="00842A8C"/>
    <w:rsid w:val="0084427E"/>
    <w:rsid w:val="00845F18"/>
    <w:rsid w:val="00847A66"/>
    <w:rsid w:val="00854085"/>
    <w:rsid w:val="00856D52"/>
    <w:rsid w:val="008617B8"/>
    <w:rsid w:val="0087031F"/>
    <w:rsid w:val="0087062B"/>
    <w:rsid w:val="00870D56"/>
    <w:rsid w:val="00877831"/>
    <w:rsid w:val="0088083A"/>
    <w:rsid w:val="00881753"/>
    <w:rsid w:val="008868D6"/>
    <w:rsid w:val="00893C37"/>
    <w:rsid w:val="0089724D"/>
    <w:rsid w:val="008A3F16"/>
    <w:rsid w:val="008A4177"/>
    <w:rsid w:val="008A4291"/>
    <w:rsid w:val="008A6E82"/>
    <w:rsid w:val="008A7648"/>
    <w:rsid w:val="008A7891"/>
    <w:rsid w:val="008A7BF8"/>
    <w:rsid w:val="008B3A01"/>
    <w:rsid w:val="008B4783"/>
    <w:rsid w:val="008B5073"/>
    <w:rsid w:val="008B73B3"/>
    <w:rsid w:val="008C0469"/>
    <w:rsid w:val="008C1E6E"/>
    <w:rsid w:val="008D3690"/>
    <w:rsid w:val="008E02CA"/>
    <w:rsid w:val="008E319F"/>
    <w:rsid w:val="008E47FE"/>
    <w:rsid w:val="008E54AF"/>
    <w:rsid w:val="008E5567"/>
    <w:rsid w:val="008F307F"/>
    <w:rsid w:val="00905A15"/>
    <w:rsid w:val="0091263F"/>
    <w:rsid w:val="00914F99"/>
    <w:rsid w:val="00915406"/>
    <w:rsid w:val="0092278F"/>
    <w:rsid w:val="00923EEA"/>
    <w:rsid w:val="0093179D"/>
    <w:rsid w:val="0093357F"/>
    <w:rsid w:val="00933D8E"/>
    <w:rsid w:val="00936283"/>
    <w:rsid w:val="00936978"/>
    <w:rsid w:val="00940AC1"/>
    <w:rsid w:val="009450C8"/>
    <w:rsid w:val="00951DBF"/>
    <w:rsid w:val="009521F4"/>
    <w:rsid w:val="00955872"/>
    <w:rsid w:val="00956626"/>
    <w:rsid w:val="009578AD"/>
    <w:rsid w:val="00960CE2"/>
    <w:rsid w:val="009611A3"/>
    <w:rsid w:val="009619FC"/>
    <w:rsid w:val="00962122"/>
    <w:rsid w:val="00970668"/>
    <w:rsid w:val="00970E0E"/>
    <w:rsid w:val="009716F6"/>
    <w:rsid w:val="00971A5F"/>
    <w:rsid w:val="00975C4F"/>
    <w:rsid w:val="009824C5"/>
    <w:rsid w:val="00985A84"/>
    <w:rsid w:val="00994B88"/>
    <w:rsid w:val="0099652A"/>
    <w:rsid w:val="009A23F7"/>
    <w:rsid w:val="009A40AD"/>
    <w:rsid w:val="009B257D"/>
    <w:rsid w:val="009B4F1F"/>
    <w:rsid w:val="009B5C29"/>
    <w:rsid w:val="009B6710"/>
    <w:rsid w:val="009B7B8D"/>
    <w:rsid w:val="009C43A6"/>
    <w:rsid w:val="009C61A2"/>
    <w:rsid w:val="009D0088"/>
    <w:rsid w:val="009D4CF7"/>
    <w:rsid w:val="009E0E10"/>
    <w:rsid w:val="009E15F7"/>
    <w:rsid w:val="009E5C07"/>
    <w:rsid w:val="009E7CE0"/>
    <w:rsid w:val="009F1253"/>
    <w:rsid w:val="009F13A2"/>
    <w:rsid w:val="009F5FE0"/>
    <w:rsid w:val="00A04E92"/>
    <w:rsid w:val="00A06C39"/>
    <w:rsid w:val="00A11E37"/>
    <w:rsid w:val="00A1347B"/>
    <w:rsid w:val="00A227E0"/>
    <w:rsid w:val="00A30098"/>
    <w:rsid w:val="00A30302"/>
    <w:rsid w:val="00A30946"/>
    <w:rsid w:val="00A30D5E"/>
    <w:rsid w:val="00A33BEC"/>
    <w:rsid w:val="00A405D3"/>
    <w:rsid w:val="00A43AC6"/>
    <w:rsid w:val="00A4427B"/>
    <w:rsid w:val="00A45F5E"/>
    <w:rsid w:val="00A47748"/>
    <w:rsid w:val="00A520C2"/>
    <w:rsid w:val="00A56093"/>
    <w:rsid w:val="00A5670E"/>
    <w:rsid w:val="00A61448"/>
    <w:rsid w:val="00A62595"/>
    <w:rsid w:val="00A6341B"/>
    <w:rsid w:val="00A64BFC"/>
    <w:rsid w:val="00A65320"/>
    <w:rsid w:val="00A674DB"/>
    <w:rsid w:val="00A72DBC"/>
    <w:rsid w:val="00A759CD"/>
    <w:rsid w:val="00A76C62"/>
    <w:rsid w:val="00A82346"/>
    <w:rsid w:val="00A842AF"/>
    <w:rsid w:val="00A84C8C"/>
    <w:rsid w:val="00A874DD"/>
    <w:rsid w:val="00A915B6"/>
    <w:rsid w:val="00A92107"/>
    <w:rsid w:val="00A9367A"/>
    <w:rsid w:val="00A93FF3"/>
    <w:rsid w:val="00A9438B"/>
    <w:rsid w:val="00A96615"/>
    <w:rsid w:val="00A971EF"/>
    <w:rsid w:val="00A97269"/>
    <w:rsid w:val="00AA4823"/>
    <w:rsid w:val="00AA6F71"/>
    <w:rsid w:val="00AB2569"/>
    <w:rsid w:val="00AB29AE"/>
    <w:rsid w:val="00AB34C2"/>
    <w:rsid w:val="00AB45D8"/>
    <w:rsid w:val="00AB4F46"/>
    <w:rsid w:val="00AB565E"/>
    <w:rsid w:val="00AB5B0B"/>
    <w:rsid w:val="00AB77F0"/>
    <w:rsid w:val="00AC15AC"/>
    <w:rsid w:val="00AC1D36"/>
    <w:rsid w:val="00AC3B65"/>
    <w:rsid w:val="00AC5AFF"/>
    <w:rsid w:val="00AC5C4F"/>
    <w:rsid w:val="00AD00BB"/>
    <w:rsid w:val="00AD1622"/>
    <w:rsid w:val="00AD1B8F"/>
    <w:rsid w:val="00AD71A7"/>
    <w:rsid w:val="00AD7713"/>
    <w:rsid w:val="00AF1D54"/>
    <w:rsid w:val="00AF280E"/>
    <w:rsid w:val="00AF4818"/>
    <w:rsid w:val="00AF4F39"/>
    <w:rsid w:val="00AF704A"/>
    <w:rsid w:val="00B048D4"/>
    <w:rsid w:val="00B06AAF"/>
    <w:rsid w:val="00B103F9"/>
    <w:rsid w:val="00B25A58"/>
    <w:rsid w:val="00B27996"/>
    <w:rsid w:val="00B37C25"/>
    <w:rsid w:val="00B40854"/>
    <w:rsid w:val="00B419E9"/>
    <w:rsid w:val="00B42076"/>
    <w:rsid w:val="00B452E2"/>
    <w:rsid w:val="00B479E3"/>
    <w:rsid w:val="00B47CA1"/>
    <w:rsid w:val="00B47DA5"/>
    <w:rsid w:val="00B50E0A"/>
    <w:rsid w:val="00B620AC"/>
    <w:rsid w:val="00B63514"/>
    <w:rsid w:val="00B63BC4"/>
    <w:rsid w:val="00B66554"/>
    <w:rsid w:val="00B67D4A"/>
    <w:rsid w:val="00B74E77"/>
    <w:rsid w:val="00B8232A"/>
    <w:rsid w:val="00B83945"/>
    <w:rsid w:val="00B83B07"/>
    <w:rsid w:val="00B904B9"/>
    <w:rsid w:val="00B93DFB"/>
    <w:rsid w:val="00B93F53"/>
    <w:rsid w:val="00BA0B96"/>
    <w:rsid w:val="00BA1758"/>
    <w:rsid w:val="00BA2141"/>
    <w:rsid w:val="00BB398A"/>
    <w:rsid w:val="00BC28D6"/>
    <w:rsid w:val="00BC3214"/>
    <w:rsid w:val="00BD0F99"/>
    <w:rsid w:val="00BE123E"/>
    <w:rsid w:val="00BE1900"/>
    <w:rsid w:val="00BE19BD"/>
    <w:rsid w:val="00BE25CA"/>
    <w:rsid w:val="00C00A66"/>
    <w:rsid w:val="00C00CFB"/>
    <w:rsid w:val="00C01D4F"/>
    <w:rsid w:val="00C034B0"/>
    <w:rsid w:val="00C052D2"/>
    <w:rsid w:val="00C07168"/>
    <w:rsid w:val="00C13C7C"/>
    <w:rsid w:val="00C14074"/>
    <w:rsid w:val="00C1431C"/>
    <w:rsid w:val="00C14515"/>
    <w:rsid w:val="00C16B61"/>
    <w:rsid w:val="00C30ADE"/>
    <w:rsid w:val="00C34BFC"/>
    <w:rsid w:val="00C40C36"/>
    <w:rsid w:val="00C435D9"/>
    <w:rsid w:val="00C43868"/>
    <w:rsid w:val="00C55187"/>
    <w:rsid w:val="00C61168"/>
    <w:rsid w:val="00C65251"/>
    <w:rsid w:val="00C65D32"/>
    <w:rsid w:val="00C66A8D"/>
    <w:rsid w:val="00C71C2C"/>
    <w:rsid w:val="00C723F0"/>
    <w:rsid w:val="00C7271C"/>
    <w:rsid w:val="00C72F65"/>
    <w:rsid w:val="00C82676"/>
    <w:rsid w:val="00C82EA1"/>
    <w:rsid w:val="00C92FB7"/>
    <w:rsid w:val="00C943F5"/>
    <w:rsid w:val="00C94B11"/>
    <w:rsid w:val="00C96B80"/>
    <w:rsid w:val="00CA26E6"/>
    <w:rsid w:val="00CB062E"/>
    <w:rsid w:val="00CB0699"/>
    <w:rsid w:val="00CB161A"/>
    <w:rsid w:val="00CB5E4B"/>
    <w:rsid w:val="00CB7078"/>
    <w:rsid w:val="00CC0B2B"/>
    <w:rsid w:val="00CC10EB"/>
    <w:rsid w:val="00CC126D"/>
    <w:rsid w:val="00CC1772"/>
    <w:rsid w:val="00CC237B"/>
    <w:rsid w:val="00CC4248"/>
    <w:rsid w:val="00CC4382"/>
    <w:rsid w:val="00CD1633"/>
    <w:rsid w:val="00CD2295"/>
    <w:rsid w:val="00CD3275"/>
    <w:rsid w:val="00CD3B80"/>
    <w:rsid w:val="00CD4DFA"/>
    <w:rsid w:val="00CE1D6D"/>
    <w:rsid w:val="00CE2B46"/>
    <w:rsid w:val="00CE75AA"/>
    <w:rsid w:val="00CF0128"/>
    <w:rsid w:val="00CF1642"/>
    <w:rsid w:val="00CF270C"/>
    <w:rsid w:val="00CF2914"/>
    <w:rsid w:val="00CF2D9D"/>
    <w:rsid w:val="00CF4B4D"/>
    <w:rsid w:val="00CF6F9D"/>
    <w:rsid w:val="00CF7D39"/>
    <w:rsid w:val="00D015C7"/>
    <w:rsid w:val="00D0456A"/>
    <w:rsid w:val="00D06A05"/>
    <w:rsid w:val="00D06FBF"/>
    <w:rsid w:val="00D13AB6"/>
    <w:rsid w:val="00D17E77"/>
    <w:rsid w:val="00D241E3"/>
    <w:rsid w:val="00D25EF4"/>
    <w:rsid w:val="00D33D86"/>
    <w:rsid w:val="00D375FA"/>
    <w:rsid w:val="00D378D4"/>
    <w:rsid w:val="00D504F0"/>
    <w:rsid w:val="00D50BF6"/>
    <w:rsid w:val="00D51E66"/>
    <w:rsid w:val="00D53911"/>
    <w:rsid w:val="00D5489E"/>
    <w:rsid w:val="00D55127"/>
    <w:rsid w:val="00D55263"/>
    <w:rsid w:val="00D55591"/>
    <w:rsid w:val="00D63447"/>
    <w:rsid w:val="00D70812"/>
    <w:rsid w:val="00D72083"/>
    <w:rsid w:val="00D7223E"/>
    <w:rsid w:val="00D72E1E"/>
    <w:rsid w:val="00D807D9"/>
    <w:rsid w:val="00D83A1C"/>
    <w:rsid w:val="00D85E31"/>
    <w:rsid w:val="00D9387E"/>
    <w:rsid w:val="00D93E17"/>
    <w:rsid w:val="00D94662"/>
    <w:rsid w:val="00D95244"/>
    <w:rsid w:val="00D9681E"/>
    <w:rsid w:val="00D971FB"/>
    <w:rsid w:val="00DA08DE"/>
    <w:rsid w:val="00DA14DD"/>
    <w:rsid w:val="00DB1723"/>
    <w:rsid w:val="00DB6216"/>
    <w:rsid w:val="00DB6F4A"/>
    <w:rsid w:val="00DC3E91"/>
    <w:rsid w:val="00DC54EF"/>
    <w:rsid w:val="00DC59E3"/>
    <w:rsid w:val="00DC5DB5"/>
    <w:rsid w:val="00DD2226"/>
    <w:rsid w:val="00DD3186"/>
    <w:rsid w:val="00DE30CD"/>
    <w:rsid w:val="00DE534B"/>
    <w:rsid w:val="00DE7B2E"/>
    <w:rsid w:val="00DE7B4F"/>
    <w:rsid w:val="00DE7C00"/>
    <w:rsid w:val="00E00AFD"/>
    <w:rsid w:val="00E02E68"/>
    <w:rsid w:val="00E04FB2"/>
    <w:rsid w:val="00E05944"/>
    <w:rsid w:val="00E10BBE"/>
    <w:rsid w:val="00E10DB4"/>
    <w:rsid w:val="00E1430E"/>
    <w:rsid w:val="00E14C0B"/>
    <w:rsid w:val="00E15429"/>
    <w:rsid w:val="00E16CF3"/>
    <w:rsid w:val="00E172B6"/>
    <w:rsid w:val="00E21196"/>
    <w:rsid w:val="00E214B5"/>
    <w:rsid w:val="00E22D65"/>
    <w:rsid w:val="00E32EC7"/>
    <w:rsid w:val="00E34419"/>
    <w:rsid w:val="00E34C3A"/>
    <w:rsid w:val="00E365D1"/>
    <w:rsid w:val="00E37479"/>
    <w:rsid w:val="00E40B53"/>
    <w:rsid w:val="00E43655"/>
    <w:rsid w:val="00E43D2D"/>
    <w:rsid w:val="00E45408"/>
    <w:rsid w:val="00E46088"/>
    <w:rsid w:val="00E47C4F"/>
    <w:rsid w:val="00E5138F"/>
    <w:rsid w:val="00E53843"/>
    <w:rsid w:val="00E55833"/>
    <w:rsid w:val="00E61FD1"/>
    <w:rsid w:val="00E7103B"/>
    <w:rsid w:val="00E8425C"/>
    <w:rsid w:val="00E90331"/>
    <w:rsid w:val="00EA0B70"/>
    <w:rsid w:val="00EA3CDC"/>
    <w:rsid w:val="00EA77F3"/>
    <w:rsid w:val="00EB2958"/>
    <w:rsid w:val="00EB2A36"/>
    <w:rsid w:val="00EB3080"/>
    <w:rsid w:val="00EB3A20"/>
    <w:rsid w:val="00EB47EC"/>
    <w:rsid w:val="00EB60FD"/>
    <w:rsid w:val="00EB6CB2"/>
    <w:rsid w:val="00EC4990"/>
    <w:rsid w:val="00EC5242"/>
    <w:rsid w:val="00EC5D44"/>
    <w:rsid w:val="00ED0E96"/>
    <w:rsid w:val="00ED1D48"/>
    <w:rsid w:val="00ED6823"/>
    <w:rsid w:val="00ED6E8C"/>
    <w:rsid w:val="00EF286F"/>
    <w:rsid w:val="00EF63CE"/>
    <w:rsid w:val="00F04DAE"/>
    <w:rsid w:val="00F06AA0"/>
    <w:rsid w:val="00F10B90"/>
    <w:rsid w:val="00F148F9"/>
    <w:rsid w:val="00F20F0C"/>
    <w:rsid w:val="00F31A60"/>
    <w:rsid w:val="00F31DBB"/>
    <w:rsid w:val="00F34CCE"/>
    <w:rsid w:val="00F40EB4"/>
    <w:rsid w:val="00F43A8E"/>
    <w:rsid w:val="00F50AEA"/>
    <w:rsid w:val="00F513DE"/>
    <w:rsid w:val="00F54E42"/>
    <w:rsid w:val="00F5511A"/>
    <w:rsid w:val="00F557B7"/>
    <w:rsid w:val="00F563E9"/>
    <w:rsid w:val="00F56AA2"/>
    <w:rsid w:val="00F5779E"/>
    <w:rsid w:val="00F57CC7"/>
    <w:rsid w:val="00F61256"/>
    <w:rsid w:val="00F614E9"/>
    <w:rsid w:val="00F61DD0"/>
    <w:rsid w:val="00F641FC"/>
    <w:rsid w:val="00F659F2"/>
    <w:rsid w:val="00F67BD2"/>
    <w:rsid w:val="00F706C1"/>
    <w:rsid w:val="00F81750"/>
    <w:rsid w:val="00F81785"/>
    <w:rsid w:val="00F83CEE"/>
    <w:rsid w:val="00F85427"/>
    <w:rsid w:val="00F87D59"/>
    <w:rsid w:val="00F978EC"/>
    <w:rsid w:val="00FA0F5E"/>
    <w:rsid w:val="00FB1881"/>
    <w:rsid w:val="00FB500F"/>
    <w:rsid w:val="00FB5C6F"/>
    <w:rsid w:val="00FB77BA"/>
    <w:rsid w:val="00FC03FC"/>
    <w:rsid w:val="00FC58A4"/>
    <w:rsid w:val="00FC5B5E"/>
    <w:rsid w:val="00FC5E14"/>
    <w:rsid w:val="00FC642C"/>
    <w:rsid w:val="00FC7A58"/>
    <w:rsid w:val="00FD18EA"/>
    <w:rsid w:val="00FD6F0A"/>
    <w:rsid w:val="00FD763F"/>
    <w:rsid w:val="00FE0788"/>
    <w:rsid w:val="00FE14A7"/>
    <w:rsid w:val="00FF077F"/>
    <w:rsid w:val="00FF134F"/>
    <w:rsid w:val="00FF24A4"/>
    <w:rsid w:val="00FF2697"/>
    <w:rsid w:val="00FF3792"/>
    <w:rsid w:val="00FF4316"/>
    <w:rsid w:val="00FF6009"/>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A8C"/>
    <w:rPr>
      <w:rFonts w:ascii="Segoe UI" w:hAnsi="Segoe UI"/>
      <w:sz w:val="18"/>
      <w:szCs w:val="18"/>
      <w:lang w:val="x-none" w:eastAsia="x-none"/>
    </w:rPr>
  </w:style>
  <w:style w:type="character" w:customStyle="1" w:styleId="BalloonTextChar">
    <w:name w:val="Balloon Text Char"/>
    <w:link w:val="BalloonText"/>
    <w:uiPriority w:val="99"/>
    <w:semiHidden/>
    <w:rsid w:val="00842A8C"/>
    <w:rPr>
      <w:rFonts w:ascii="Segoe UI" w:hAnsi="Segoe UI" w:cs="Segoe UI"/>
      <w:sz w:val="18"/>
      <w:szCs w:val="18"/>
    </w:rPr>
  </w:style>
  <w:style w:type="character" w:customStyle="1" w:styleId="Vnbnnidung">
    <w:name w:val="Văn bản nội dung_"/>
    <w:link w:val="Vnbnnidung0"/>
    <w:uiPriority w:val="99"/>
    <w:rsid w:val="00FF077F"/>
    <w:rPr>
      <w:sz w:val="26"/>
      <w:szCs w:val="26"/>
    </w:rPr>
  </w:style>
  <w:style w:type="paragraph" w:customStyle="1" w:styleId="Vnbnnidung0">
    <w:name w:val="Văn bản nội dung"/>
    <w:basedOn w:val="Normal"/>
    <w:link w:val="Vnbnnidung"/>
    <w:uiPriority w:val="99"/>
    <w:rsid w:val="00FF077F"/>
    <w:pPr>
      <w:widowControl w:val="0"/>
      <w:spacing w:after="220" w:line="266" w:lineRule="auto"/>
      <w:ind w:firstLine="400"/>
    </w:pPr>
    <w:rPr>
      <w:sz w:val="26"/>
      <w:szCs w:val="26"/>
    </w:rPr>
  </w:style>
  <w:style w:type="character" w:customStyle="1" w:styleId="fontstyle01">
    <w:name w:val="fontstyle01"/>
    <w:rsid w:val="00940AC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A8C"/>
    <w:rPr>
      <w:rFonts w:ascii="Segoe UI" w:hAnsi="Segoe UI"/>
      <w:sz w:val="18"/>
      <w:szCs w:val="18"/>
      <w:lang w:val="x-none" w:eastAsia="x-none"/>
    </w:rPr>
  </w:style>
  <w:style w:type="character" w:customStyle="1" w:styleId="BalloonTextChar">
    <w:name w:val="Balloon Text Char"/>
    <w:link w:val="BalloonText"/>
    <w:uiPriority w:val="99"/>
    <w:semiHidden/>
    <w:rsid w:val="00842A8C"/>
    <w:rPr>
      <w:rFonts w:ascii="Segoe UI" w:hAnsi="Segoe UI" w:cs="Segoe UI"/>
      <w:sz w:val="18"/>
      <w:szCs w:val="18"/>
    </w:rPr>
  </w:style>
  <w:style w:type="character" w:customStyle="1" w:styleId="Vnbnnidung">
    <w:name w:val="Văn bản nội dung_"/>
    <w:link w:val="Vnbnnidung0"/>
    <w:uiPriority w:val="99"/>
    <w:rsid w:val="00FF077F"/>
    <w:rPr>
      <w:sz w:val="26"/>
      <w:szCs w:val="26"/>
    </w:rPr>
  </w:style>
  <w:style w:type="paragraph" w:customStyle="1" w:styleId="Vnbnnidung0">
    <w:name w:val="Văn bản nội dung"/>
    <w:basedOn w:val="Normal"/>
    <w:link w:val="Vnbnnidung"/>
    <w:uiPriority w:val="99"/>
    <w:rsid w:val="00FF077F"/>
    <w:pPr>
      <w:widowControl w:val="0"/>
      <w:spacing w:after="220" w:line="266" w:lineRule="auto"/>
      <w:ind w:firstLine="400"/>
    </w:pPr>
    <w:rPr>
      <w:sz w:val="26"/>
      <w:szCs w:val="26"/>
    </w:rPr>
  </w:style>
  <w:style w:type="character" w:customStyle="1" w:styleId="fontstyle01">
    <w:name w:val="fontstyle01"/>
    <w:rsid w:val="00940AC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8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3EF07-4ACE-4CEE-A961-A0FEB67FD1C1}"/>
</file>

<file path=customXml/itemProps2.xml><?xml version="1.0" encoding="utf-8"?>
<ds:datastoreItem xmlns:ds="http://schemas.openxmlformats.org/officeDocument/2006/customXml" ds:itemID="{957B856D-D31A-4BA6-ACB9-1262F452F0F2}"/>
</file>

<file path=customXml/itemProps3.xml><?xml version="1.0" encoding="utf-8"?>
<ds:datastoreItem xmlns:ds="http://schemas.openxmlformats.org/officeDocument/2006/customXml" ds:itemID="{FAB1E172-F771-412E-8510-1E126FCC2C1A}"/>
</file>

<file path=docProps/app.xml><?xml version="1.0" encoding="utf-8"?>
<Properties xmlns="http://schemas.openxmlformats.org/officeDocument/2006/extended-properties" xmlns:vt="http://schemas.openxmlformats.org/officeDocument/2006/docPropsVTypes">
  <Template>Normal</Template>
  <TotalTime>4</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2019-06-21T07:46:00Z</cp:lastPrinted>
  <dcterms:created xsi:type="dcterms:W3CDTF">2023-05-30T09:33:00Z</dcterms:created>
  <dcterms:modified xsi:type="dcterms:W3CDTF">2023-05-30T10:35:00Z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